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93871065d5d84a56"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1118" name="Rectangle 1118"/>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MENTHE POIVREE 2103740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trans-menthone (CAS No.: 89-80-5)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11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d-limonene (r)-p-mentha-1,8-diene (5989-27-5) | pin-2(3)-ene (alpha-pinene) (80-56-8) | isomenthone (491-07-6) | trans-menthone (89-80-5)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120-51-4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607-085-00-9</w:t>
                                  </w:r>
                                </w:p>
                                <w:p>
                                  <w:pPr>
                                    <w:spacing w:before="0" w:after="0" w:line="180" w:lineRule="exact"/>
                                    <w:jc w:val="left"/>
                                  </w:pPr>
                                  <w:r>
                                    <w:rPr>
                                      <w:rFonts w:ascii="Arial" w:hAnsi="Arial" w:cs="Arial"/>
                                      <w:b w:val="false"/>
                                      <w:i w:val="false"/>
                                      <w:strike w:val="false"/>
                                      <w:color w:val="000000"/>
                                      <w:spacing w:val="0"/>
                                      <w:sz w:val="16"/>
                                      <w:u w:val="none"/>
                                    </w:rPr>
                                    <w:t xml:space="preserve">N°CE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rPr>
                                      <w:spacing w:val="-20"/>
                                    </w:rPr>
                                  </w:pPr>
                                  <w:r>
                                    <w:rPr>
                                      <w:rFonts w:ascii="Arial" w:hAnsi="Arial" w:cs="Arial"/>
                                      <w:b w:val="false"/>
                                      <w:i w:val="false"/>
                                      <w:strike w:val="false"/>
                                      <w:color w:val="000000"/>
                                      <w:spacing w:val="-28"/>
                                      <w:sz w:val="16"/>
                                      <w:u w:val="none"/>
                                    </w:rPr>
                                    <w:t xml:space="preserve">5,02591650174347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L-menthol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2216-51-5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218-690-9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rPr>
                                      <w:spacing w:val="-20"/>
                                    </w:rPr>
                                  </w:pPr>
                                  <w:r>
                                    <w:rPr>
                                      <w:rFonts w:ascii="Arial" w:hAnsi="Arial" w:cs="Arial"/>
                                      <w:b w:val="false"/>
                                      <w:i w:val="false"/>
                                      <w:strike w:val="false"/>
                                      <w:color w:val="000000"/>
                                      <w:spacing w:val="-28"/>
                                      <w:sz w:val="16"/>
                                      <w:u w:val="none"/>
                                    </w:rPr>
                                    <w:t xml:space="preserve">1,84713976062577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trans-menthone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89-80-5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201-941-1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rPr>
                                      <w:spacing w:val="-20"/>
                                    </w:rPr>
                                  </w:pPr>
                                  <w:r>
                                    <w:rPr>
                                      <w:rFonts w:ascii="Arial" w:hAnsi="Arial" w:cs="Arial"/>
                                      <w:b w:val="false"/>
                                      <w:i w:val="false"/>
                                      <w:strike w:val="false"/>
                                      <w:color w:val="000000"/>
                                      <w:spacing w:val="-28"/>
                                      <w:sz w:val="16"/>
                                      <w:u w:val="none"/>
                                    </w:rPr>
                                    <w:t xml:space="preserve">1,53896899443973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isomenthone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491-07-6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207-727-4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rPr>
                                      <w:spacing w:val="-20"/>
                                    </w:rPr>
                                  </w:pPr>
                                  <w:r>
                                    <w:rPr>
                                      <w:rFonts w:ascii="Arial" w:hAnsi="Arial" w:cs="Arial"/>
                                      <w:b w:val="false"/>
                                      <w:i w:val="false"/>
                                      <w:strike w:val="false"/>
                                      <w:color w:val="000000"/>
                                      <w:spacing w:val="-32"/>
                                      <w:sz w:val="16"/>
                                      <w:u w:val="none"/>
                                    </w:rPr>
                                    <w:t xml:space="preserve">0,483460559796438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rPr>
                                      <w:spacing w:val="-20"/>
                                    </w:rPr>
                                  </w:pPr>
                                  <w:r>
                                    <w:rPr>
                                      <w:rFonts w:ascii="Arial" w:hAnsi="Arial" w:cs="Arial"/>
                                      <w:b w:val="false"/>
                                      <w:i w:val="false"/>
                                      <w:strike w:val="false"/>
                                      <w:color w:val="000000"/>
                                      <w:spacing w:val="-32"/>
                                      <w:sz w:val="16"/>
                                      <w:u w:val="none"/>
                                    </w:rPr>
                                    <w:t xml:space="preserve">0,308170766186033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1248"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pin-2(3)-ene (alpha-pinene)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80-56-8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201-291-9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rPr>
                                      <w:spacing w:val="-20"/>
                                    </w:rPr>
                                  </w:pPr>
                                  <w:r>
                                    <w:rPr>
                                      <w:rFonts w:ascii="Arial" w:hAnsi="Arial" w:cs="Arial"/>
                                      <w:b w:val="false"/>
                                      <w:i w:val="false"/>
                                      <w:strike w:val="false"/>
                                      <w:color w:val="000000"/>
                                      <w:spacing w:val="-32"/>
                                      <w:sz w:val="16"/>
                                      <w:u w:val="none"/>
                                    </w:rPr>
                                    <w:t xml:space="preserve">0,131938554330412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456"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bl>
                          <w:tbl>
                            <w:tblPr>
                              <w:tblLayout w:type="fixed"/>
                              <w:tblInd w:w="0" w:type="dxa"/>
                              <w:tblCellMar>
                                <w:left w:w="0" w:type="dxa"/>
                                <w:right w:w="0" w:type="dxa"/>
                              </w:tblCellMar>
                            </w:tblPr>
                            <w:tblGrid>
                              <w:gridCol w:w="1702"/>
                              <w:gridCol w:w="8448"/>
                            </w:tblGrid>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20" name="Rectangle 112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21" name="Rectangle 112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22" name="Rectangle 112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POIVREE 2103740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23" name="Rectangle 112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24" name="Rectangle 112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2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26" name="Rectangle 112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27" name="Rectangle 112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28" name="Rectangle 112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29" name="Rectangle 112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7342"/>
                <wp:effectExtent l="0" t="0" r="0" b="0"/>
                <wp:wrapNone/>
                <wp:docPr id="1130" name="Rectangle 1130"/>
                <wp:cNvGraphicFramePr/>
                <a:graphic xmlns:a="http://schemas.openxmlformats.org/drawingml/2006/main">
                  <a:graphicData uri="http://schemas.microsoft.com/office/word/2010/wordprocessingShape">
                    <wps:wsp>
                      <wps:cNvSpPr/>
                      <wps:spPr bwMode="auto">
                        <a:xfrm>
                          <a:off x="541800" y="1205640"/>
                          <a:ext cx="6508440" cy="839734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31" name="Rectangle 113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32" name="Rectangle 113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33" name="Rectangle 113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POIVREE 2103740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34" name="Rectangle 113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35" name="Rectangle 113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3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37" name="Rectangle 113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38" name="Rectangle 113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39" name="Rectangle 113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40" name="Rectangle 114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12996"/>
                <wp:effectExtent l="0" t="0" r="0" b="0"/>
                <wp:wrapNone/>
                <wp:docPr id="1141" name="Rectangle 1141"/>
                <wp:cNvGraphicFramePr/>
                <a:graphic xmlns:a="http://schemas.openxmlformats.org/drawingml/2006/main">
                  <a:graphicData uri="http://schemas.microsoft.com/office/word/2010/wordprocessingShape">
                    <wps:wsp>
                      <wps:cNvSpPr/>
                      <wps:spPr bwMode="auto">
                        <a:xfrm>
                          <a:off x="541800" y="1205640"/>
                          <a:ext cx="6508440" cy="821299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42" name="Rectangle 114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43" name="Rectangle 114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44" name="Rectangle 114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POIVREE 2103740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45" name="Rectangle 114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46" name="Rectangle 114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4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48" name="Rectangle 114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49" name="Rectangle 114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50" name="Rectangle 115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51" name="Rectangle 115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7344"/>
                <wp:effectExtent l="0" t="0" r="0" b="0"/>
                <wp:wrapNone/>
                <wp:docPr id="1152" name="Rectangle 1152"/>
                <wp:cNvGraphicFramePr/>
                <a:graphic xmlns:a="http://schemas.openxmlformats.org/drawingml/2006/main">
                  <a:graphicData uri="http://schemas.microsoft.com/office/word/2010/wordprocessingShape">
                    <wps:wsp>
                      <wps:cNvSpPr/>
                      <wps:spPr bwMode="auto">
                        <a:xfrm>
                          <a:off x="541800" y="1205640"/>
                          <a:ext cx="6508440" cy="837734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53" name="Rectangle 115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54" name="Rectangle 115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55" name="Rectangle 115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POIVREE 2103740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56" name="Rectangle 115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57" name="Rectangle 115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5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59" name="Rectangle 115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60" name="Rectangle 116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61" name="Rectangle 116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62" name="Rectangle 116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8984"/>
                <wp:effectExtent l="0" t="0" r="0" b="0"/>
                <wp:wrapNone/>
                <wp:docPr id="1163" name="Rectangle 1163"/>
                <wp:cNvGraphicFramePr/>
                <a:graphic xmlns:a="http://schemas.openxmlformats.org/drawingml/2006/main">
                  <a:graphicData uri="http://schemas.microsoft.com/office/word/2010/wordprocessingShape">
                    <wps:wsp>
                      <wps:cNvSpPr/>
                      <wps:spPr bwMode="auto">
                        <a:xfrm>
                          <a:off x="541800" y="1205640"/>
                          <a:ext cx="6508440" cy="83489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64" name="Rectangle 116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65" name="Rectangle 116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66" name="Rectangle 116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POIVREE 2103740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67" name="Rectangle 116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68" name="Rectangle 116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6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70" name="Rectangle 117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71" name="Rectangle 117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72" name="Rectangle 117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73" name="Rectangle 117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8992"/>
                <wp:effectExtent l="0" t="0" r="0" b="0"/>
                <wp:wrapNone/>
                <wp:docPr id="1174" name="Rectangle 1174"/>
                <wp:cNvGraphicFramePr/>
                <a:graphic xmlns:a="http://schemas.openxmlformats.org/drawingml/2006/main">
                  <a:graphicData uri="http://schemas.microsoft.com/office/word/2010/wordprocessingShape">
                    <wps:wsp>
                      <wps:cNvSpPr/>
                      <wps:spPr bwMode="auto">
                        <a:xfrm>
                          <a:off x="541800" y="1205640"/>
                          <a:ext cx="6508440" cy="826899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75" name="Rectangle 117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76" name="Rectangle 117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77" name="Rectangle 117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POIVREE 2103740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78" name="Rectangle 117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79" name="Rectangle 117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8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81" name="Rectangle 118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82" name="Rectangle 118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83" name="Rectangle 118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84" name="Rectangle 118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9352"/>
                <wp:effectExtent l="0" t="0" r="0" b="0"/>
                <wp:wrapNone/>
                <wp:docPr id="1185" name="Rectangle 1185"/>
                <wp:cNvGraphicFramePr/>
                <a:graphic xmlns:a="http://schemas.openxmlformats.org/drawingml/2006/main">
                  <a:graphicData uri="http://schemas.microsoft.com/office/word/2010/wordprocessingShape">
                    <wps:wsp>
                      <wps:cNvSpPr/>
                      <wps:spPr bwMode="auto">
                        <a:xfrm>
                          <a:off x="541800" y="1205640"/>
                          <a:ext cx="6508440" cy="828935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86" name="Rectangle 118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87" name="Rectangle 118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88" name="Rectangle 118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POIVREE 2103740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89" name="Rectangle 118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90" name="Rectangle 119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92" name="Rectangle 119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93" name="Rectangle 119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94" name="Rectangle 119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95" name="Rectangle 119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5516"/>
                <wp:effectExtent l="0" t="0" r="0" b="0"/>
                <wp:wrapNone/>
                <wp:docPr id="1196" name="Rectangle 1196"/>
                <wp:cNvGraphicFramePr/>
                <a:graphic xmlns:a="http://schemas.openxmlformats.org/drawingml/2006/main">
                  <a:graphicData uri="http://schemas.microsoft.com/office/word/2010/wordprocessingShape">
                    <wps:wsp>
                      <wps:cNvSpPr/>
                      <wps:spPr bwMode="auto">
                        <a:xfrm>
                          <a:off x="541800" y="1205640"/>
                          <a:ext cx="6508440" cy="847551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97" name="Rectangle 119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98" name="Rectangle 119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99" name="Rectangle 119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POIVREE 2103740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00" name="Rectangle 120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01" name="Rectangle 120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03" name="Rectangle 120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04" name="Rectangle 120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05" name="Rectangle 120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06" name="Rectangle 120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493468"/>
                <wp:effectExtent l="0" t="0" r="0" b="0"/>
                <wp:wrapNone/>
                <wp:docPr id="1207" name="Rectangle 1207"/>
                <wp:cNvGraphicFramePr/>
                <a:graphic xmlns:a="http://schemas.openxmlformats.org/drawingml/2006/main">
                  <a:graphicData uri="http://schemas.microsoft.com/office/word/2010/wordprocessingShape">
                    <wps:wsp>
                      <wps:cNvSpPr/>
                      <wps:spPr bwMode="auto">
                        <a:xfrm>
                          <a:off x="541800" y="1205640"/>
                          <a:ext cx="6508440" cy="349346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08" name="Rectangle 120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09" name="Rectangle 120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10" name="Rectangle 121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MENTHE POIVREE 2103740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11" name="Rectangle 121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12" name="Rectangle 121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14" name="Rectangle 121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15" name="Rectangle 121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16" name="Rectangle 121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17" name="Rectangle 121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268423DA-026E-43FD-BD41-4FC2BD96B075}"/>
</file>

<file path=customXml/itemProps2.xml><?xml version="1.0" encoding="utf-8"?>
<ds:datastoreItem xmlns:ds="http://schemas.openxmlformats.org/officeDocument/2006/customXml" ds:itemID="{BC2A419E-C9E3-4166-8112-D52358B06EDA}"/>
</file>

<file path=customXml/itemProps3.xml><?xml version="1.0" encoding="utf-8"?>
<ds:datastoreItem xmlns:ds="http://schemas.openxmlformats.org/officeDocument/2006/customXml" ds:itemID="{694D957A-C1FF-4994-9BB9-6C5FBA7AC69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7959600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