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7E1F" w14:textId="77777777" w:rsidR="00B80656" w:rsidRPr="00B471C7" w:rsidRDefault="00B471C7">
      <w:pPr>
        <w:numPr>
          <w:ilvl w:val="0"/>
          <w:numId w:val="1"/>
        </w:numPr>
        <w:spacing w:after="182" w:line="259" w:lineRule="auto"/>
        <w:ind w:hanging="324"/>
        <w:rPr>
          <w:lang w:val="fr-FR"/>
        </w:rPr>
      </w:pPr>
      <w:r w:rsidRPr="00B471C7">
        <w:rPr>
          <w:rFonts w:ascii="Cambria" w:eastAsia="Cambria" w:hAnsi="Cambria" w:cs="Cambria"/>
          <w:b/>
          <w:color w:val="365F91"/>
          <w:sz w:val="22"/>
          <w:lang w:val="fr-FR"/>
        </w:rPr>
        <w:t xml:space="preserve">IDENTIFICATION DE LA SUBSTANCE / DU MELANGE ET DE LA SOCIETE/L’ENTREPRISE. </w:t>
      </w:r>
    </w:p>
    <w:p w14:paraId="7B103C55" w14:textId="77777777" w:rsidR="00B80656" w:rsidRPr="00B471C7" w:rsidRDefault="00B471C7">
      <w:pPr>
        <w:spacing w:after="201" w:line="250" w:lineRule="auto"/>
        <w:ind w:left="300"/>
        <w:rPr>
          <w:lang w:val="fr-FR"/>
        </w:rPr>
      </w:pPr>
      <w:r w:rsidRPr="00B471C7">
        <w:rPr>
          <w:rFonts w:ascii="Cambria" w:eastAsia="Cambria" w:hAnsi="Cambria" w:cs="Cambria"/>
          <w:b/>
          <w:color w:val="548DD4"/>
          <w:sz w:val="20"/>
          <w:lang w:val="fr-FR"/>
        </w:rPr>
        <w:t>1.1.</w:t>
      </w:r>
      <w:r w:rsidRPr="00B471C7">
        <w:rPr>
          <w:rFonts w:ascii="Arial" w:eastAsia="Arial" w:hAnsi="Arial" w:cs="Arial"/>
          <w:b/>
          <w:color w:val="548DD4"/>
          <w:sz w:val="20"/>
          <w:lang w:val="fr-FR"/>
        </w:rPr>
        <w:t xml:space="preserve"> </w:t>
      </w:r>
      <w:r w:rsidRPr="00B471C7">
        <w:rPr>
          <w:rFonts w:ascii="Cambria" w:eastAsia="Cambria" w:hAnsi="Cambria" w:cs="Cambria"/>
          <w:b/>
          <w:color w:val="548DD4"/>
          <w:sz w:val="20"/>
          <w:lang w:val="fr-FR"/>
        </w:rPr>
        <w:t xml:space="preserve">Identificateur de produit. </w:t>
      </w:r>
    </w:p>
    <w:p w14:paraId="38E77740" w14:textId="5CD7FFFF" w:rsidR="00B80656" w:rsidRPr="00B471C7" w:rsidRDefault="00B471C7">
      <w:pPr>
        <w:pStyle w:val="Titre1"/>
        <w:tabs>
          <w:tab w:val="center" w:pos="1081"/>
          <w:tab w:val="center" w:pos="3750"/>
        </w:tabs>
        <w:ind w:left="0"/>
        <w:rPr>
          <w:lang w:val="fr-FR"/>
        </w:rPr>
      </w:pPr>
      <w:r w:rsidRPr="00B471C7">
        <w:rPr>
          <w:b w:val="0"/>
          <w:color w:val="000000"/>
          <w:sz w:val="22"/>
          <w:lang w:val="fr-FR"/>
        </w:rPr>
        <w:tab/>
        <w:t xml:space="preserve">Nom du produit :  </w:t>
      </w:r>
      <w:r w:rsidRPr="00B471C7">
        <w:rPr>
          <w:b w:val="0"/>
          <w:color w:val="000000"/>
          <w:sz w:val="22"/>
          <w:lang w:val="fr-FR"/>
        </w:rPr>
        <w:tab/>
      </w:r>
      <w:r w:rsidR="00F62031">
        <w:rPr>
          <w:lang w:val="fr-FR"/>
        </w:rPr>
        <w:t>BOUGIE N</w:t>
      </w:r>
      <w:r w:rsidRPr="00B471C7">
        <w:rPr>
          <w:lang w:val="fr-FR"/>
        </w:rPr>
        <w:t xml:space="preserve">OIX &amp; MIEL  </w:t>
      </w:r>
      <w:r w:rsidR="00F62031">
        <w:rPr>
          <w:lang w:val="fr-FR"/>
        </w:rPr>
        <w:t>10%</w:t>
      </w:r>
      <w:r w:rsidRPr="00B471C7">
        <w:rPr>
          <w:b w:val="0"/>
          <w:color w:val="000000"/>
          <w:sz w:val="22"/>
          <w:lang w:val="fr-FR"/>
        </w:rPr>
        <w:t xml:space="preserve"> </w:t>
      </w:r>
    </w:p>
    <w:p w14:paraId="22D69B28" w14:textId="77777777" w:rsidR="00B80656" w:rsidRPr="00B471C7" w:rsidRDefault="00B471C7">
      <w:pPr>
        <w:spacing w:after="106" w:line="259" w:lineRule="auto"/>
        <w:ind w:left="312" w:firstLine="0"/>
        <w:rPr>
          <w:lang w:val="fr-FR"/>
        </w:rPr>
      </w:pPr>
      <w:r w:rsidRPr="00B471C7">
        <w:rPr>
          <w:sz w:val="22"/>
          <w:lang w:val="fr-FR"/>
        </w:rPr>
        <w:t xml:space="preserve"> </w:t>
      </w:r>
    </w:p>
    <w:p w14:paraId="1E0B1D42" w14:textId="77777777" w:rsidR="00B80656" w:rsidRPr="00B471C7" w:rsidRDefault="00B471C7">
      <w:pPr>
        <w:spacing w:after="31" w:line="250" w:lineRule="auto"/>
        <w:ind w:left="300"/>
        <w:rPr>
          <w:lang w:val="fr-FR"/>
        </w:rPr>
      </w:pPr>
      <w:r w:rsidRPr="00B471C7">
        <w:rPr>
          <w:rFonts w:ascii="Cambria" w:eastAsia="Cambria" w:hAnsi="Cambria" w:cs="Cambria"/>
          <w:b/>
          <w:color w:val="548DD4"/>
          <w:sz w:val="20"/>
          <w:lang w:val="fr-FR"/>
        </w:rPr>
        <w:t>1.2.</w:t>
      </w:r>
      <w:r w:rsidRPr="00B471C7">
        <w:rPr>
          <w:rFonts w:ascii="Arial" w:eastAsia="Arial" w:hAnsi="Arial" w:cs="Arial"/>
          <w:b/>
          <w:color w:val="548DD4"/>
          <w:sz w:val="20"/>
          <w:lang w:val="fr-FR"/>
        </w:rPr>
        <w:t xml:space="preserve"> </w:t>
      </w:r>
      <w:r w:rsidRPr="00B471C7">
        <w:rPr>
          <w:rFonts w:ascii="Cambria" w:eastAsia="Cambria" w:hAnsi="Cambria" w:cs="Cambria"/>
          <w:b/>
          <w:color w:val="548DD4"/>
          <w:sz w:val="20"/>
          <w:lang w:val="fr-FR"/>
        </w:rPr>
        <w:t xml:space="preserve">Utilisations identifiées </w:t>
      </w:r>
      <w:proofErr w:type="gramStart"/>
      <w:r w:rsidRPr="00B471C7">
        <w:rPr>
          <w:rFonts w:ascii="Cambria" w:eastAsia="Cambria" w:hAnsi="Cambria" w:cs="Cambria"/>
          <w:b/>
          <w:color w:val="548DD4"/>
          <w:sz w:val="20"/>
          <w:lang w:val="fr-FR"/>
        </w:rPr>
        <w:t>pertinentes  de</w:t>
      </w:r>
      <w:proofErr w:type="gramEnd"/>
      <w:r w:rsidRPr="00B471C7">
        <w:rPr>
          <w:rFonts w:ascii="Cambria" w:eastAsia="Cambria" w:hAnsi="Cambria" w:cs="Cambria"/>
          <w:b/>
          <w:color w:val="548DD4"/>
          <w:sz w:val="20"/>
          <w:lang w:val="fr-FR"/>
        </w:rPr>
        <w:t xml:space="preserve"> la substance ou du mélange et utilisations déconseillées. </w:t>
      </w:r>
    </w:p>
    <w:p w14:paraId="2B6E2AA5" w14:textId="75E99CD6" w:rsidR="00B80656" w:rsidRPr="00B471C7" w:rsidRDefault="00F62031">
      <w:pPr>
        <w:ind w:left="735"/>
        <w:rPr>
          <w:lang w:val="fr-FR"/>
        </w:rPr>
      </w:pPr>
      <w:r>
        <w:rPr>
          <w:lang w:val="fr-FR"/>
        </w:rPr>
        <w:t>Bougie parfumée à destination du grand public.</w:t>
      </w:r>
    </w:p>
    <w:p w14:paraId="3C66C23A" w14:textId="77777777" w:rsidR="00B80656" w:rsidRPr="00B471C7" w:rsidRDefault="00B471C7">
      <w:pPr>
        <w:spacing w:after="74" w:line="250" w:lineRule="auto"/>
        <w:ind w:left="300"/>
        <w:rPr>
          <w:lang w:val="fr-FR"/>
        </w:rPr>
      </w:pPr>
      <w:r w:rsidRPr="00B471C7">
        <w:rPr>
          <w:rFonts w:ascii="Cambria" w:eastAsia="Cambria" w:hAnsi="Cambria" w:cs="Cambria"/>
          <w:b/>
          <w:color w:val="548DD4"/>
          <w:sz w:val="20"/>
          <w:lang w:val="fr-FR"/>
        </w:rPr>
        <w:t>1.3.</w:t>
      </w:r>
      <w:r w:rsidRPr="00B471C7">
        <w:rPr>
          <w:rFonts w:ascii="Arial" w:eastAsia="Arial" w:hAnsi="Arial" w:cs="Arial"/>
          <w:b/>
          <w:color w:val="548DD4"/>
          <w:sz w:val="20"/>
          <w:lang w:val="fr-FR"/>
        </w:rPr>
        <w:t xml:space="preserve"> </w:t>
      </w:r>
      <w:r w:rsidRPr="00B471C7">
        <w:rPr>
          <w:rFonts w:ascii="Cambria" w:eastAsia="Cambria" w:hAnsi="Cambria" w:cs="Cambria"/>
          <w:b/>
          <w:color w:val="548DD4"/>
          <w:sz w:val="20"/>
          <w:lang w:val="fr-FR"/>
        </w:rPr>
        <w:t xml:space="preserve">Renseignements concernant le fournisseur de la fiche de données de sécurité. </w:t>
      </w:r>
    </w:p>
    <w:p w14:paraId="4D35ED15" w14:textId="1E32A299" w:rsidR="00B80656" w:rsidRDefault="00B471C7" w:rsidP="00B471C7">
      <w:pPr>
        <w:pStyle w:val="Titre2"/>
        <w:tabs>
          <w:tab w:val="center" w:pos="1160"/>
          <w:tab w:val="center" w:pos="2835"/>
        </w:tabs>
        <w:ind w:left="0"/>
      </w:pPr>
      <w:r w:rsidRPr="00B471C7">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B80656" w:rsidRPr="00B471C7" w14:paraId="6B50BBAB" w14:textId="77777777">
        <w:trPr>
          <w:trHeight w:val="202"/>
        </w:trPr>
        <w:tc>
          <w:tcPr>
            <w:tcW w:w="1700" w:type="dxa"/>
            <w:tcBorders>
              <w:top w:val="nil"/>
              <w:left w:val="nil"/>
              <w:bottom w:val="nil"/>
              <w:right w:val="nil"/>
            </w:tcBorders>
          </w:tcPr>
          <w:p w14:paraId="28D51972" w14:textId="77777777" w:rsidR="00B80656" w:rsidRDefault="00B471C7">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123DE396" w14:textId="17948DF1" w:rsidR="00B80656" w:rsidRPr="00B471C7" w:rsidRDefault="00B80656">
            <w:pPr>
              <w:spacing w:after="0" w:line="259" w:lineRule="auto"/>
              <w:ind w:left="0" w:firstLine="0"/>
              <w:jc w:val="both"/>
              <w:rPr>
                <w:lang w:val="fr-FR"/>
              </w:rPr>
            </w:pPr>
          </w:p>
        </w:tc>
      </w:tr>
      <w:tr w:rsidR="00B80656" w14:paraId="6F6001C0" w14:textId="77777777">
        <w:trPr>
          <w:trHeight w:val="220"/>
        </w:trPr>
        <w:tc>
          <w:tcPr>
            <w:tcW w:w="1700" w:type="dxa"/>
            <w:tcBorders>
              <w:top w:val="nil"/>
              <w:left w:val="nil"/>
              <w:bottom w:val="nil"/>
              <w:right w:val="nil"/>
            </w:tcBorders>
          </w:tcPr>
          <w:p w14:paraId="133C8895" w14:textId="77777777" w:rsidR="00B80656" w:rsidRDefault="00B471C7">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1450808B" w14:textId="39161F88" w:rsidR="00B80656" w:rsidRDefault="00B80656">
            <w:pPr>
              <w:spacing w:after="0" w:line="259" w:lineRule="auto"/>
              <w:ind w:left="0" w:firstLine="0"/>
            </w:pPr>
          </w:p>
        </w:tc>
      </w:tr>
      <w:tr w:rsidR="00B80656" w14:paraId="35C7CA81" w14:textId="77777777">
        <w:trPr>
          <w:trHeight w:val="220"/>
        </w:trPr>
        <w:tc>
          <w:tcPr>
            <w:tcW w:w="1700" w:type="dxa"/>
            <w:tcBorders>
              <w:top w:val="nil"/>
              <w:left w:val="nil"/>
              <w:bottom w:val="nil"/>
              <w:right w:val="nil"/>
            </w:tcBorders>
          </w:tcPr>
          <w:p w14:paraId="513017DD" w14:textId="77777777" w:rsidR="00B80656" w:rsidRDefault="00B471C7">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3D104F87" w14:textId="77777777" w:rsidR="00B80656" w:rsidRDefault="00B471C7">
            <w:pPr>
              <w:spacing w:after="0" w:line="259" w:lineRule="auto"/>
              <w:ind w:left="0" w:firstLine="0"/>
            </w:pPr>
            <w:r>
              <w:t xml:space="preserve">France </w:t>
            </w:r>
          </w:p>
        </w:tc>
      </w:tr>
      <w:tr w:rsidR="00B80656" w14:paraId="41F1AA1C" w14:textId="77777777">
        <w:trPr>
          <w:trHeight w:val="221"/>
        </w:trPr>
        <w:tc>
          <w:tcPr>
            <w:tcW w:w="1700" w:type="dxa"/>
            <w:tcBorders>
              <w:top w:val="nil"/>
              <w:left w:val="nil"/>
              <w:bottom w:val="nil"/>
              <w:right w:val="nil"/>
            </w:tcBorders>
          </w:tcPr>
          <w:p w14:paraId="4CB0963F" w14:textId="77777777" w:rsidR="00B80656" w:rsidRDefault="00B471C7">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2D80D17E" w14:textId="20C47B1A" w:rsidR="00B80656" w:rsidRDefault="00B471C7">
            <w:pPr>
              <w:spacing w:after="0" w:line="259" w:lineRule="auto"/>
              <w:ind w:left="0" w:firstLine="0"/>
            </w:pPr>
            <w:r>
              <w:t xml:space="preserve">+33 (0) </w:t>
            </w:r>
          </w:p>
        </w:tc>
      </w:tr>
      <w:tr w:rsidR="00B80656" w14:paraId="4F5AAD29" w14:textId="77777777">
        <w:trPr>
          <w:trHeight w:val="201"/>
        </w:trPr>
        <w:tc>
          <w:tcPr>
            <w:tcW w:w="1700" w:type="dxa"/>
            <w:tcBorders>
              <w:top w:val="nil"/>
              <w:left w:val="nil"/>
              <w:bottom w:val="nil"/>
              <w:right w:val="nil"/>
            </w:tcBorders>
          </w:tcPr>
          <w:p w14:paraId="5029D520" w14:textId="77777777" w:rsidR="00B80656" w:rsidRDefault="00B471C7">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6FE2155E" w14:textId="2CB34DFE" w:rsidR="00B80656" w:rsidRDefault="00B80656">
            <w:pPr>
              <w:spacing w:after="0" w:line="259" w:lineRule="auto"/>
              <w:ind w:left="0" w:firstLine="0"/>
            </w:pPr>
          </w:p>
        </w:tc>
      </w:tr>
    </w:tbl>
    <w:p w14:paraId="64B1DB07" w14:textId="77777777" w:rsidR="00B80656" w:rsidRDefault="00B471C7">
      <w:pPr>
        <w:spacing w:after="88" w:line="259" w:lineRule="auto"/>
        <w:ind w:left="740" w:firstLine="0"/>
      </w:pPr>
      <w:r>
        <w:t xml:space="preserve"> </w:t>
      </w:r>
    </w:p>
    <w:p w14:paraId="162C9348" w14:textId="77777777" w:rsidR="00B80656" w:rsidRDefault="00B471C7">
      <w:pPr>
        <w:spacing w:after="31"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454D69A5" w14:textId="77777777" w:rsidR="00F62031" w:rsidRDefault="00B471C7" w:rsidP="00F62031">
      <w:pPr>
        <w:spacing w:after="8"/>
        <w:ind w:left="735"/>
      </w:pPr>
      <w:proofErr w:type="gramStart"/>
      <w:r>
        <w:t>ORFILA :</w:t>
      </w:r>
      <w:proofErr w:type="gramEnd"/>
      <w:r>
        <w:t xml:space="preserve"> +33 (0)1 45 42 59 59 (24h/24 7j/7) </w:t>
      </w:r>
    </w:p>
    <w:p w14:paraId="7FCA3E02" w14:textId="272EB11D" w:rsidR="00B80656" w:rsidRPr="00B471C7" w:rsidRDefault="00B471C7" w:rsidP="00F62031">
      <w:pPr>
        <w:spacing w:after="8"/>
        <w:ind w:left="735"/>
        <w:rPr>
          <w:lang w:val="fr-FR"/>
        </w:rPr>
      </w:pPr>
      <w:r w:rsidRPr="00B471C7">
        <w:rPr>
          <w:lang w:val="fr-FR"/>
        </w:rPr>
        <w:t xml:space="preserve"> </w:t>
      </w:r>
    </w:p>
    <w:p w14:paraId="0CB9C05A" w14:textId="77777777" w:rsidR="00B80656" w:rsidRDefault="00B471C7">
      <w:pPr>
        <w:numPr>
          <w:ilvl w:val="0"/>
          <w:numId w:val="2"/>
        </w:numPr>
        <w:spacing w:after="182" w:line="259" w:lineRule="auto"/>
        <w:ind w:hanging="502"/>
      </w:pPr>
      <w:r>
        <w:rPr>
          <w:rFonts w:ascii="Cambria" w:eastAsia="Cambria" w:hAnsi="Cambria" w:cs="Cambria"/>
          <w:b/>
          <w:color w:val="365F91"/>
          <w:sz w:val="22"/>
        </w:rPr>
        <w:t xml:space="preserve">IDENTIFICATION DES DANGERS. </w:t>
      </w:r>
    </w:p>
    <w:p w14:paraId="4D14E648"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Classification de la substance ou du mélange. </w:t>
      </w:r>
    </w:p>
    <w:p w14:paraId="35D32ABA" w14:textId="5FE8D51D" w:rsidR="00B80656" w:rsidRDefault="00B471C7">
      <w:pPr>
        <w:spacing w:after="0" w:line="259" w:lineRule="auto"/>
        <w:ind w:left="735"/>
        <w:rPr>
          <w:b/>
          <w:lang w:val="fr-FR"/>
        </w:rPr>
      </w:pPr>
      <w:r w:rsidRPr="00B471C7">
        <w:rPr>
          <w:b/>
          <w:lang w:val="fr-FR"/>
        </w:rPr>
        <w:t xml:space="preserve">Classification conformément au Règlement (CE) N° 1272/2008 </w:t>
      </w:r>
    </w:p>
    <w:p w14:paraId="0244A284" w14:textId="1E1B416D" w:rsidR="00A60ABD" w:rsidRDefault="00A60ABD">
      <w:pPr>
        <w:spacing w:after="0" w:line="259" w:lineRule="auto"/>
        <w:ind w:left="735"/>
        <w:rPr>
          <w:b/>
          <w:lang w:val="fr-FR"/>
        </w:rPr>
      </w:pPr>
    </w:p>
    <w:p w14:paraId="16A9B12B" w14:textId="7F6C7B00" w:rsidR="00A60ABD" w:rsidRPr="00B471C7" w:rsidRDefault="00A60ABD">
      <w:pPr>
        <w:spacing w:after="0" w:line="259" w:lineRule="auto"/>
        <w:ind w:left="735"/>
        <w:rPr>
          <w:lang w:val="fr-FR"/>
        </w:rPr>
      </w:pPr>
      <w:r>
        <w:rPr>
          <w:b/>
          <w:lang w:val="fr-FR"/>
        </w:rPr>
        <w:t>Mélange non classé</w:t>
      </w:r>
    </w:p>
    <w:p w14:paraId="011B01DB" w14:textId="77777777" w:rsidR="00B80656" w:rsidRPr="00B471C7" w:rsidRDefault="00B471C7">
      <w:pPr>
        <w:spacing w:after="0" w:line="259" w:lineRule="auto"/>
        <w:ind w:left="740" w:firstLine="0"/>
        <w:rPr>
          <w:lang w:val="fr-FR"/>
        </w:rPr>
      </w:pPr>
      <w:r w:rsidRPr="00B471C7">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B80656" w14:paraId="290548BA"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0422F1B3" w14:textId="77777777" w:rsidR="00B80656" w:rsidRDefault="00B471C7">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4B9F09EA" w14:textId="77777777" w:rsidR="00B80656" w:rsidRDefault="00B471C7">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2F4C2996" w14:textId="77777777" w:rsidR="00B80656" w:rsidRDefault="00B471C7">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17E43656" w14:textId="77777777" w:rsidR="00B80656" w:rsidRDefault="00B471C7">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B80656" w:rsidRPr="00B471C7" w14:paraId="42692EDA"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2C6CFD96" w14:textId="526557CB" w:rsidR="00B80656" w:rsidRDefault="00A60ABD">
            <w:pPr>
              <w:spacing w:after="0" w:line="259" w:lineRule="auto"/>
              <w:ind w:left="0" w:firstLine="0"/>
            </w:pPr>
            <w:r>
              <w:rPr>
                <w:sz w:val="16"/>
              </w:rPr>
              <w:t>--</w:t>
            </w:r>
          </w:p>
        </w:tc>
        <w:tc>
          <w:tcPr>
            <w:tcW w:w="2555" w:type="dxa"/>
            <w:tcBorders>
              <w:top w:val="single" w:sz="4" w:space="0" w:color="000000"/>
              <w:left w:val="single" w:sz="4" w:space="0" w:color="000000"/>
              <w:bottom w:val="single" w:sz="4" w:space="0" w:color="000000"/>
              <w:right w:val="single" w:sz="4" w:space="0" w:color="000000"/>
            </w:tcBorders>
          </w:tcPr>
          <w:p w14:paraId="6C49408D" w14:textId="552D0383" w:rsidR="00B80656" w:rsidRPr="00B471C7" w:rsidRDefault="00A60ABD">
            <w:pPr>
              <w:spacing w:after="0" w:line="259" w:lineRule="auto"/>
              <w:ind w:left="1" w:firstLine="0"/>
              <w:rPr>
                <w:lang w:val="fr-FR"/>
              </w:rPr>
            </w:pPr>
            <w:r>
              <w:rPr>
                <w:sz w:val="16"/>
                <w:lang w:val="fr-FR"/>
              </w:rPr>
              <w:t>--</w:t>
            </w:r>
          </w:p>
        </w:tc>
        <w:tc>
          <w:tcPr>
            <w:tcW w:w="991" w:type="dxa"/>
            <w:tcBorders>
              <w:top w:val="single" w:sz="4" w:space="0" w:color="000000"/>
              <w:left w:val="single" w:sz="4" w:space="0" w:color="000000"/>
              <w:bottom w:val="single" w:sz="4" w:space="0" w:color="000000"/>
              <w:right w:val="single" w:sz="4" w:space="0" w:color="000000"/>
            </w:tcBorders>
          </w:tcPr>
          <w:p w14:paraId="513E51FD" w14:textId="40F6C480" w:rsidR="00B80656" w:rsidRDefault="00A60ABD">
            <w:pPr>
              <w:spacing w:after="0" w:line="259" w:lineRule="auto"/>
              <w:ind w:left="1" w:firstLine="0"/>
            </w:pPr>
            <w:r>
              <w:rPr>
                <w:sz w:val="16"/>
              </w:rPr>
              <w:t>--</w:t>
            </w:r>
          </w:p>
        </w:tc>
        <w:tc>
          <w:tcPr>
            <w:tcW w:w="4111" w:type="dxa"/>
            <w:tcBorders>
              <w:top w:val="single" w:sz="4" w:space="0" w:color="000000"/>
              <w:left w:val="single" w:sz="4" w:space="0" w:color="000000"/>
              <w:bottom w:val="single" w:sz="4" w:space="0" w:color="000000"/>
              <w:right w:val="single" w:sz="4" w:space="0" w:color="000000"/>
            </w:tcBorders>
          </w:tcPr>
          <w:p w14:paraId="5EDC3EFC" w14:textId="6DC2A961" w:rsidR="00B80656" w:rsidRPr="00B471C7" w:rsidRDefault="00A60ABD">
            <w:pPr>
              <w:spacing w:after="0" w:line="259" w:lineRule="auto"/>
              <w:ind w:left="1" w:firstLine="0"/>
              <w:rPr>
                <w:lang w:val="fr-FR"/>
              </w:rPr>
            </w:pPr>
            <w:r>
              <w:rPr>
                <w:sz w:val="16"/>
                <w:lang w:val="fr-FR"/>
              </w:rPr>
              <w:t>--</w:t>
            </w:r>
          </w:p>
        </w:tc>
      </w:tr>
    </w:tbl>
    <w:p w14:paraId="58372AD9" w14:textId="77777777" w:rsidR="00B80656" w:rsidRPr="00B471C7" w:rsidRDefault="00B471C7">
      <w:pPr>
        <w:spacing w:after="87" w:line="259" w:lineRule="auto"/>
        <w:ind w:left="312" w:firstLine="0"/>
        <w:rPr>
          <w:lang w:val="fr-FR"/>
        </w:rPr>
      </w:pPr>
      <w:r w:rsidRPr="00B471C7">
        <w:rPr>
          <w:lang w:val="fr-FR"/>
        </w:rPr>
        <w:t xml:space="preserve"> </w:t>
      </w:r>
    </w:p>
    <w:p w14:paraId="5773B5E0"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0D15338F" w14:textId="77777777" w:rsidR="00B80656" w:rsidRPr="00B471C7" w:rsidRDefault="00B471C7">
      <w:pPr>
        <w:spacing w:after="0" w:line="259" w:lineRule="auto"/>
        <w:ind w:left="735"/>
        <w:rPr>
          <w:lang w:val="fr-FR"/>
        </w:rPr>
      </w:pPr>
      <w:r w:rsidRPr="00B471C7">
        <w:rPr>
          <w:b/>
          <w:lang w:val="fr-FR"/>
        </w:rPr>
        <w:t>Etiquetage conformément</w:t>
      </w:r>
      <w:r w:rsidRPr="00B471C7">
        <w:rPr>
          <w:lang w:val="fr-FR"/>
        </w:rPr>
        <w:t xml:space="preserve"> </w:t>
      </w:r>
      <w:r w:rsidRPr="00B471C7">
        <w:rPr>
          <w:b/>
          <w:lang w:val="fr-FR"/>
        </w:rPr>
        <w:t>au Règlement (CE) N° 1272/2008</w:t>
      </w:r>
      <w:r w:rsidRPr="00B471C7">
        <w:rPr>
          <w:lang w:val="fr-FR"/>
        </w:rPr>
        <w:t xml:space="preserve"> </w:t>
      </w:r>
    </w:p>
    <w:p w14:paraId="0167BEFC" w14:textId="77777777" w:rsidR="00B80656" w:rsidRPr="00B471C7" w:rsidRDefault="00B471C7">
      <w:pPr>
        <w:spacing w:after="0" w:line="259" w:lineRule="auto"/>
        <w:ind w:left="740" w:firstLine="0"/>
        <w:rPr>
          <w:lang w:val="fr-FR"/>
        </w:rPr>
      </w:pPr>
      <w:r w:rsidRPr="00B471C7">
        <w:rPr>
          <w:lang w:val="fr-FR"/>
        </w:rPr>
        <w:t xml:space="preserve"> </w:t>
      </w:r>
    </w:p>
    <w:p w14:paraId="275A0643" w14:textId="7DD0FB10" w:rsidR="00B80656" w:rsidRDefault="00B471C7">
      <w:pPr>
        <w:spacing w:after="8"/>
        <w:ind w:left="735"/>
      </w:pPr>
      <w:r>
        <w:t xml:space="preserve">Mention de </w:t>
      </w:r>
      <w:proofErr w:type="spellStart"/>
      <w:proofErr w:type="gramStart"/>
      <w:r>
        <w:t>danger</w:t>
      </w:r>
      <w:proofErr w:type="spellEnd"/>
      <w:r>
        <w:t xml:space="preserve"> :</w:t>
      </w:r>
      <w:proofErr w:type="gramEnd"/>
      <w:r>
        <w:t xml:space="preserve"> </w:t>
      </w:r>
      <w:proofErr w:type="spellStart"/>
      <w:r w:rsidR="00A60ABD">
        <w:t>Néant</w:t>
      </w:r>
      <w:proofErr w:type="spellEnd"/>
    </w:p>
    <w:p w14:paraId="43AEF2EF" w14:textId="77777777" w:rsidR="00B80656" w:rsidRDefault="00B471C7">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B80656" w14:paraId="3367E1F2" w14:textId="77777777" w:rsidTr="00A60ABD">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29AA9650" w14:textId="77777777" w:rsidR="00B80656" w:rsidRDefault="00B471C7">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10554C96" w14:textId="77777777" w:rsidR="00B80656" w:rsidRDefault="00B471C7">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B80656" w:rsidRPr="00B471C7" w14:paraId="23CA2E55" w14:textId="77777777" w:rsidTr="00792132">
        <w:trPr>
          <w:trHeight w:val="535"/>
        </w:trPr>
        <w:tc>
          <w:tcPr>
            <w:tcW w:w="1273" w:type="dxa"/>
            <w:tcBorders>
              <w:top w:val="single" w:sz="4" w:space="0" w:color="000000"/>
              <w:left w:val="single" w:sz="4" w:space="0" w:color="000000"/>
              <w:bottom w:val="single" w:sz="4" w:space="0" w:color="000000"/>
              <w:right w:val="single" w:sz="4" w:space="0" w:color="000000"/>
            </w:tcBorders>
          </w:tcPr>
          <w:p w14:paraId="3353D762" w14:textId="2AF069B8" w:rsidR="00B80656" w:rsidRDefault="00A60ABD">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327A959B" w14:textId="213D67A2" w:rsidR="00B80656" w:rsidRPr="00B471C7" w:rsidRDefault="00A60ABD">
            <w:pPr>
              <w:spacing w:after="0" w:line="259" w:lineRule="auto"/>
              <w:ind w:left="1" w:firstLine="0"/>
              <w:rPr>
                <w:lang w:val="fr-FR"/>
              </w:rPr>
            </w:pPr>
            <w:r>
              <w:rPr>
                <w:sz w:val="16"/>
                <w:lang w:val="fr-FR"/>
              </w:rPr>
              <w:t xml:space="preserve">Contient </w:t>
            </w:r>
            <w:proofErr w:type="spellStart"/>
            <w:r w:rsidR="00792132" w:rsidRPr="00792132">
              <w:rPr>
                <w:sz w:val="16"/>
                <w:lang w:val="fr-FR"/>
              </w:rPr>
              <w:t>coumarin</w:t>
            </w:r>
            <w:proofErr w:type="spellEnd"/>
            <w:r w:rsidR="00792132">
              <w:rPr>
                <w:sz w:val="16"/>
                <w:lang w:val="fr-FR"/>
              </w:rPr>
              <w:t xml:space="preserve">, </w:t>
            </w:r>
            <w:r w:rsidR="00792132" w:rsidRPr="00792132">
              <w:rPr>
                <w:sz w:val="16"/>
                <w:lang w:val="fr-FR"/>
              </w:rPr>
              <w:t>e-1-(2,6,6-trimethylcyclohexa-1,3-</w:t>
            </w:r>
            <w:proofErr w:type="gramStart"/>
            <w:r w:rsidR="00792132" w:rsidRPr="00792132">
              <w:rPr>
                <w:sz w:val="16"/>
                <w:lang w:val="fr-FR"/>
              </w:rPr>
              <w:t>dienyl)-</w:t>
            </w:r>
            <w:proofErr w:type="gramEnd"/>
            <w:r w:rsidR="00792132" w:rsidRPr="00792132">
              <w:rPr>
                <w:sz w:val="16"/>
                <w:lang w:val="fr-FR"/>
              </w:rPr>
              <w:t>2-buten-1-one (</w:t>
            </w:r>
            <w:proofErr w:type="spellStart"/>
            <w:r w:rsidR="00792132" w:rsidRPr="00792132">
              <w:rPr>
                <w:sz w:val="16"/>
                <w:lang w:val="fr-FR"/>
              </w:rPr>
              <w:t>trdamascenone</w:t>
            </w:r>
            <w:proofErr w:type="spellEnd"/>
            <w:r w:rsidR="00792132" w:rsidRPr="00792132">
              <w:rPr>
                <w:sz w:val="16"/>
                <w:lang w:val="fr-FR"/>
              </w:rPr>
              <w:t>)</w:t>
            </w:r>
            <w:r w:rsidR="00792132">
              <w:rPr>
                <w:sz w:val="16"/>
                <w:lang w:val="fr-FR"/>
              </w:rPr>
              <w:t xml:space="preserve">, </w:t>
            </w:r>
            <w:r w:rsidR="00792132" w:rsidRPr="00792132">
              <w:rPr>
                <w:sz w:val="16"/>
                <w:lang w:val="fr-FR"/>
              </w:rPr>
              <w:t>delta-1-(2,6,6-trimethyl-3-cyclohexen-1-yl)-2-buten-1-one (delta-</w:t>
            </w:r>
            <w:proofErr w:type="spellStart"/>
            <w:r w:rsidR="00792132" w:rsidRPr="00792132">
              <w:rPr>
                <w:sz w:val="16"/>
                <w:lang w:val="fr-FR"/>
              </w:rPr>
              <w:t>damascone</w:t>
            </w:r>
            <w:proofErr w:type="spellEnd"/>
            <w:r w:rsidR="00792132" w:rsidRPr="00792132">
              <w:rPr>
                <w:sz w:val="16"/>
                <w:lang w:val="fr-FR"/>
              </w:rPr>
              <w:t>)</w:t>
            </w:r>
            <w:r w:rsidR="00792132">
              <w:rPr>
                <w:sz w:val="16"/>
                <w:lang w:val="fr-FR"/>
              </w:rPr>
              <w:t xml:space="preserve"> et </w:t>
            </w:r>
            <w:r w:rsidR="00792132" w:rsidRPr="00792132">
              <w:rPr>
                <w:sz w:val="16"/>
                <w:lang w:val="fr-FR"/>
              </w:rPr>
              <w:t>2,5-dimethyl-4-hydroxy-3-furanone (</w:t>
            </w:r>
            <w:proofErr w:type="spellStart"/>
            <w:r w:rsidR="00792132" w:rsidRPr="00792132">
              <w:rPr>
                <w:sz w:val="16"/>
                <w:lang w:val="fr-FR"/>
              </w:rPr>
              <w:t>furaneol</w:t>
            </w:r>
            <w:proofErr w:type="spellEnd"/>
            <w:r w:rsidR="00792132" w:rsidRPr="00792132">
              <w:rPr>
                <w:sz w:val="16"/>
                <w:lang w:val="fr-FR"/>
              </w:rPr>
              <w:t>)</w:t>
            </w:r>
            <w:r w:rsidR="00792132">
              <w:rPr>
                <w:sz w:val="16"/>
                <w:lang w:val="fr-FR"/>
              </w:rPr>
              <w:t>. Peut produire une réaction allergique.</w:t>
            </w:r>
          </w:p>
        </w:tc>
      </w:tr>
    </w:tbl>
    <w:p w14:paraId="022BB94C" w14:textId="56CCFE09" w:rsidR="00B80656" w:rsidRPr="00B471C7" w:rsidRDefault="00B471C7">
      <w:pPr>
        <w:spacing w:after="0" w:line="259" w:lineRule="auto"/>
        <w:ind w:left="596" w:firstLine="0"/>
        <w:rPr>
          <w:lang w:val="fr-FR"/>
        </w:rPr>
      </w:pPr>
      <w:r w:rsidRPr="00B471C7">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B80656" w14:paraId="3A376867" w14:textId="77777777" w:rsidTr="00792132">
        <w:trPr>
          <w:trHeight w:val="203"/>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6270433E" w14:textId="77777777" w:rsidR="00B80656" w:rsidRDefault="00B471C7">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07D088EE" w14:textId="77777777" w:rsidR="00B80656" w:rsidRDefault="00B471C7">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6621D00D" w14:textId="77777777" w:rsidR="00B80656" w:rsidRDefault="00B471C7">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792132" w:rsidRPr="00B471C7" w14:paraId="5F0C9C6E" w14:textId="77777777" w:rsidTr="00792132">
        <w:trPr>
          <w:trHeight w:val="204"/>
        </w:trPr>
        <w:tc>
          <w:tcPr>
            <w:tcW w:w="565" w:type="dxa"/>
            <w:tcBorders>
              <w:top w:val="single" w:sz="4" w:space="0" w:color="000000"/>
              <w:left w:val="single" w:sz="4" w:space="0" w:color="000000"/>
              <w:bottom w:val="single" w:sz="4" w:space="0" w:color="000000"/>
              <w:right w:val="single" w:sz="4" w:space="0" w:color="000000"/>
            </w:tcBorders>
          </w:tcPr>
          <w:p w14:paraId="7AACFD8C" w14:textId="2A7004F2" w:rsidR="00792132" w:rsidRDefault="00792132" w:rsidP="00792132">
            <w:pPr>
              <w:spacing w:after="0" w:line="259" w:lineRule="auto"/>
              <w:ind w:left="0" w:right="32"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5987E4A9" w14:textId="436DB65E" w:rsidR="00792132" w:rsidRDefault="00792132" w:rsidP="00792132">
            <w:pPr>
              <w:spacing w:after="0" w:line="259" w:lineRule="auto"/>
              <w:ind w:left="2" w:firstLine="0"/>
            </w:pPr>
            <w:r w:rsidRPr="00E04B7C">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4D5C0A86" w14:textId="2F0E480A" w:rsidR="00792132" w:rsidRPr="00B471C7" w:rsidRDefault="00792132" w:rsidP="00792132">
            <w:pPr>
              <w:spacing w:after="0" w:line="259" w:lineRule="auto"/>
              <w:ind w:left="0" w:firstLine="0"/>
              <w:rPr>
                <w:lang w:val="fr-FR"/>
              </w:rPr>
            </w:pPr>
            <w:r w:rsidRPr="00E04B7C">
              <w:rPr>
                <w:rFonts w:asciiTheme="minorHAnsi" w:hAnsiTheme="minorHAnsi" w:cstheme="minorHAnsi"/>
                <w:sz w:val="16"/>
                <w:szCs w:val="16"/>
              </w:rPr>
              <w:t xml:space="preserve">En </w:t>
            </w:r>
            <w:proofErr w:type="spellStart"/>
            <w:r w:rsidRPr="00E04B7C">
              <w:rPr>
                <w:rFonts w:asciiTheme="minorHAnsi" w:hAnsiTheme="minorHAnsi" w:cstheme="minorHAnsi"/>
                <w:sz w:val="16"/>
                <w:szCs w:val="16"/>
              </w:rPr>
              <w:t>cas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consultation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d'un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médecin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garder</w:t>
            </w:r>
            <w:proofErr w:type="spellEnd"/>
            <w:r w:rsidRPr="00E04B7C">
              <w:rPr>
                <w:rFonts w:asciiTheme="minorHAnsi" w:hAnsiTheme="minorHAnsi" w:cstheme="minorHAnsi"/>
                <w:sz w:val="16"/>
                <w:szCs w:val="16"/>
              </w:rPr>
              <w:t xml:space="preserve"> à </w:t>
            </w:r>
            <w:proofErr w:type="spellStart"/>
            <w:r w:rsidRPr="00E04B7C">
              <w:rPr>
                <w:rFonts w:asciiTheme="minorHAnsi" w:hAnsiTheme="minorHAnsi" w:cstheme="minorHAnsi"/>
                <w:sz w:val="16"/>
                <w:szCs w:val="16"/>
              </w:rPr>
              <w:t>disposition</w:t>
            </w:r>
            <w:proofErr w:type="spellEnd"/>
            <w:r w:rsidRPr="00E04B7C">
              <w:rPr>
                <w:rFonts w:asciiTheme="minorHAnsi" w:hAnsiTheme="minorHAnsi" w:cstheme="minorHAnsi"/>
                <w:sz w:val="16"/>
                <w:szCs w:val="16"/>
              </w:rPr>
              <w:t xml:space="preserve"> le </w:t>
            </w:r>
            <w:proofErr w:type="spellStart"/>
            <w:r w:rsidRPr="00E04B7C">
              <w:rPr>
                <w:rFonts w:asciiTheme="minorHAnsi" w:hAnsiTheme="minorHAnsi" w:cstheme="minorHAnsi"/>
                <w:sz w:val="16"/>
                <w:szCs w:val="16"/>
              </w:rPr>
              <w:t>récipient</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ou</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w:t>
            </w:r>
          </w:p>
        </w:tc>
      </w:tr>
      <w:tr w:rsidR="00792132" w:rsidRPr="00B471C7" w14:paraId="30C1A8F4" w14:textId="77777777" w:rsidTr="00792132">
        <w:trPr>
          <w:trHeight w:val="206"/>
        </w:trPr>
        <w:tc>
          <w:tcPr>
            <w:tcW w:w="565" w:type="dxa"/>
            <w:tcBorders>
              <w:top w:val="single" w:sz="4" w:space="0" w:color="000000"/>
              <w:left w:val="single" w:sz="4" w:space="0" w:color="000000"/>
              <w:bottom w:val="single" w:sz="4" w:space="0" w:color="000000"/>
              <w:right w:val="single" w:sz="4" w:space="0" w:color="000000"/>
            </w:tcBorders>
          </w:tcPr>
          <w:p w14:paraId="01DA1B6E" w14:textId="436E8D36" w:rsidR="00792132" w:rsidRDefault="00792132" w:rsidP="00792132">
            <w:pPr>
              <w:spacing w:after="0" w:line="259" w:lineRule="auto"/>
              <w:ind w:left="0" w:right="32"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275AFAEB" w14:textId="4ED60E27" w:rsidR="00792132" w:rsidRDefault="00792132" w:rsidP="00792132">
            <w:pPr>
              <w:spacing w:after="0" w:line="259" w:lineRule="auto"/>
              <w:ind w:left="2" w:firstLine="0"/>
            </w:pPr>
            <w:r w:rsidRPr="00E04B7C">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6858C670" w14:textId="173502B5" w:rsidR="00792132" w:rsidRPr="00B471C7" w:rsidRDefault="00792132" w:rsidP="00792132">
            <w:pPr>
              <w:spacing w:after="0" w:line="259" w:lineRule="auto"/>
              <w:ind w:left="0" w:firstLine="0"/>
              <w:rPr>
                <w:lang w:val="fr-FR"/>
              </w:rPr>
            </w:pPr>
            <w:proofErr w:type="spellStart"/>
            <w:r w:rsidRPr="00E04B7C">
              <w:rPr>
                <w:rFonts w:asciiTheme="minorHAnsi" w:hAnsiTheme="minorHAnsi" w:cstheme="minorHAnsi"/>
                <w:sz w:val="16"/>
                <w:szCs w:val="16"/>
              </w:rPr>
              <w:t>Tenir</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hors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portée</w:t>
            </w:r>
            <w:proofErr w:type="spellEnd"/>
            <w:r w:rsidRPr="00E04B7C">
              <w:rPr>
                <w:rFonts w:asciiTheme="minorHAnsi" w:hAnsiTheme="minorHAnsi" w:cstheme="minorHAnsi"/>
                <w:sz w:val="16"/>
                <w:szCs w:val="16"/>
              </w:rPr>
              <w:t xml:space="preserve"> des </w:t>
            </w:r>
            <w:proofErr w:type="spellStart"/>
            <w:r w:rsidRPr="00E04B7C">
              <w:rPr>
                <w:rFonts w:asciiTheme="minorHAnsi" w:hAnsiTheme="minorHAnsi" w:cstheme="minorHAnsi"/>
                <w:sz w:val="16"/>
                <w:szCs w:val="16"/>
              </w:rPr>
              <w:t>enfants</w:t>
            </w:r>
            <w:proofErr w:type="spellEnd"/>
            <w:r w:rsidRPr="00E04B7C">
              <w:rPr>
                <w:rFonts w:asciiTheme="minorHAnsi" w:hAnsiTheme="minorHAnsi" w:cstheme="minorHAnsi"/>
                <w:sz w:val="16"/>
                <w:szCs w:val="16"/>
              </w:rPr>
              <w:t>.</w:t>
            </w:r>
          </w:p>
        </w:tc>
      </w:tr>
      <w:tr w:rsidR="00792132" w:rsidRPr="00B471C7" w14:paraId="3CB3E05B" w14:textId="77777777" w:rsidTr="00792132">
        <w:trPr>
          <w:trHeight w:val="401"/>
        </w:trPr>
        <w:tc>
          <w:tcPr>
            <w:tcW w:w="565" w:type="dxa"/>
            <w:tcBorders>
              <w:top w:val="single" w:sz="4" w:space="0" w:color="000000"/>
              <w:left w:val="single" w:sz="4" w:space="0" w:color="000000"/>
              <w:bottom w:val="single" w:sz="4" w:space="0" w:color="000000"/>
              <w:right w:val="single" w:sz="4" w:space="0" w:color="000000"/>
            </w:tcBorders>
          </w:tcPr>
          <w:p w14:paraId="107B728F" w14:textId="3BDDD7C3" w:rsidR="00792132" w:rsidRDefault="00792132" w:rsidP="00792132">
            <w:pPr>
              <w:spacing w:after="0" w:line="259" w:lineRule="auto"/>
              <w:ind w:left="0" w:right="32"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6AE68A39" w14:textId="668925F9" w:rsidR="00792132" w:rsidRDefault="00792132" w:rsidP="00792132">
            <w:pPr>
              <w:spacing w:after="0" w:line="259" w:lineRule="auto"/>
              <w:ind w:left="2" w:firstLine="0"/>
            </w:pPr>
            <w:r w:rsidRPr="00E04B7C">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2951A857" w14:textId="4D35F124" w:rsidR="00792132" w:rsidRPr="00B471C7" w:rsidRDefault="00792132" w:rsidP="00792132">
            <w:pPr>
              <w:spacing w:after="0" w:line="259" w:lineRule="auto"/>
              <w:ind w:left="0" w:firstLine="0"/>
              <w:jc w:val="both"/>
              <w:rPr>
                <w:lang w:val="fr-FR"/>
              </w:rPr>
            </w:pPr>
            <w:r w:rsidRPr="00E04B7C">
              <w:rPr>
                <w:rFonts w:asciiTheme="minorHAnsi" w:hAnsiTheme="minorHAnsi" w:cstheme="minorHAnsi"/>
                <w:sz w:val="16"/>
                <w:szCs w:val="16"/>
              </w:rPr>
              <w:t xml:space="preserve">Lire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 xml:space="preserve"> avant </w:t>
            </w:r>
            <w:proofErr w:type="spellStart"/>
            <w:r w:rsidRPr="00E04B7C">
              <w:rPr>
                <w:rFonts w:asciiTheme="minorHAnsi" w:hAnsiTheme="minorHAnsi" w:cstheme="minorHAnsi"/>
                <w:sz w:val="16"/>
                <w:szCs w:val="16"/>
              </w:rPr>
              <w:t>utilisation</w:t>
            </w:r>
            <w:proofErr w:type="spellEnd"/>
            <w:r w:rsidRPr="00E04B7C">
              <w:rPr>
                <w:rFonts w:asciiTheme="minorHAnsi" w:hAnsiTheme="minorHAnsi" w:cstheme="minorHAnsi"/>
                <w:sz w:val="16"/>
                <w:szCs w:val="16"/>
              </w:rPr>
              <w:t>.</w:t>
            </w:r>
          </w:p>
        </w:tc>
      </w:tr>
    </w:tbl>
    <w:p w14:paraId="422A9910" w14:textId="77777777" w:rsidR="00B80656" w:rsidRPr="00B471C7" w:rsidRDefault="00B471C7">
      <w:pPr>
        <w:spacing w:after="0" w:line="259" w:lineRule="auto"/>
        <w:ind w:left="740" w:firstLine="0"/>
        <w:rPr>
          <w:lang w:val="fr-FR"/>
        </w:rPr>
      </w:pPr>
      <w:r w:rsidRPr="00B471C7">
        <w:rPr>
          <w:lang w:val="fr-FR"/>
        </w:rPr>
        <w:t xml:space="preserve"> </w:t>
      </w:r>
    </w:p>
    <w:p w14:paraId="773EC211" w14:textId="77777777" w:rsidR="00B80656" w:rsidRDefault="00B471C7">
      <w:pPr>
        <w:spacing w:after="0"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3DA7FC6A" w14:textId="77777777" w:rsidR="00B80656" w:rsidRDefault="00B471C7">
      <w:pPr>
        <w:spacing w:after="0" w:line="259" w:lineRule="auto"/>
        <w:ind w:left="740" w:firstLine="0"/>
      </w:pPr>
      <w:r>
        <w:t xml:space="preserve"> </w:t>
      </w:r>
    </w:p>
    <w:tbl>
      <w:tblPr>
        <w:tblStyle w:val="TableGrid"/>
        <w:tblW w:w="8217" w:type="dxa"/>
        <w:tblInd w:w="741" w:type="dxa"/>
        <w:tblCellMar>
          <w:top w:w="34" w:type="dxa"/>
          <w:left w:w="107" w:type="dxa"/>
          <w:right w:w="115" w:type="dxa"/>
        </w:tblCellMar>
        <w:tblLook w:val="04A0" w:firstRow="1" w:lastRow="0" w:firstColumn="1" w:lastColumn="0" w:noHBand="0" w:noVBand="1"/>
      </w:tblPr>
      <w:tblGrid>
        <w:gridCol w:w="8217"/>
      </w:tblGrid>
      <w:tr w:rsidR="00B80656" w14:paraId="2846E852" w14:textId="77777777">
        <w:trPr>
          <w:trHeight w:val="202"/>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708B3A42" w14:textId="77777777" w:rsidR="00B80656" w:rsidRDefault="00B471C7">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B80656" w14:paraId="3AC106F6" w14:textId="77777777">
        <w:trPr>
          <w:trHeight w:val="208"/>
        </w:trPr>
        <w:tc>
          <w:tcPr>
            <w:tcW w:w="8217" w:type="dxa"/>
            <w:tcBorders>
              <w:top w:val="single" w:sz="4" w:space="0" w:color="000000"/>
              <w:left w:val="single" w:sz="4" w:space="0" w:color="000000"/>
              <w:bottom w:val="single" w:sz="4" w:space="0" w:color="000000"/>
              <w:right w:val="single" w:sz="4" w:space="0" w:color="000000"/>
            </w:tcBorders>
          </w:tcPr>
          <w:p w14:paraId="434B4C75" w14:textId="7DCDF7A1" w:rsidR="00B80656" w:rsidRDefault="00A60ABD">
            <w:pPr>
              <w:spacing w:after="0" w:line="259" w:lineRule="auto"/>
              <w:ind w:left="0" w:firstLine="0"/>
            </w:pPr>
            <w:r>
              <w:rPr>
                <w:sz w:val="16"/>
              </w:rPr>
              <w:t>--</w:t>
            </w:r>
          </w:p>
        </w:tc>
      </w:tr>
    </w:tbl>
    <w:p w14:paraId="597CD9AF" w14:textId="77777777" w:rsidR="00B80656" w:rsidRDefault="00B471C7">
      <w:pPr>
        <w:spacing w:after="88" w:line="259" w:lineRule="auto"/>
        <w:ind w:left="740" w:firstLine="0"/>
      </w:pPr>
      <w:r>
        <w:lastRenderedPageBreak/>
        <w:t xml:space="preserve"> </w:t>
      </w:r>
    </w:p>
    <w:p w14:paraId="25B800B1"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1EFF5248" w14:textId="77777777" w:rsidR="00B80656" w:rsidRDefault="00B471C7">
      <w:pPr>
        <w:spacing w:after="336"/>
        <w:ind w:left="735"/>
      </w:pPr>
      <w:proofErr w:type="spellStart"/>
      <w:r>
        <w:t>Néant</w:t>
      </w:r>
      <w:proofErr w:type="spellEnd"/>
      <w:r>
        <w:t xml:space="preserve">. </w:t>
      </w:r>
    </w:p>
    <w:p w14:paraId="44044EAD" w14:textId="77777777" w:rsidR="00B80656" w:rsidRPr="00B471C7" w:rsidRDefault="00B471C7">
      <w:pPr>
        <w:numPr>
          <w:ilvl w:val="0"/>
          <w:numId w:val="2"/>
        </w:numPr>
        <w:spacing w:after="0" w:line="259" w:lineRule="auto"/>
        <w:ind w:hanging="502"/>
        <w:rPr>
          <w:lang w:val="fr-FR"/>
        </w:rPr>
      </w:pPr>
      <w:r w:rsidRPr="00B471C7">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6" w:type="dxa"/>
        </w:tblCellMar>
        <w:tblLook w:val="04A0" w:firstRow="1" w:lastRow="0" w:firstColumn="1" w:lastColumn="0" w:noHBand="0" w:noVBand="1"/>
      </w:tblPr>
      <w:tblGrid>
        <w:gridCol w:w="723"/>
        <w:gridCol w:w="3877"/>
        <w:gridCol w:w="1373"/>
        <w:gridCol w:w="895"/>
        <w:gridCol w:w="1669"/>
        <w:gridCol w:w="1670"/>
      </w:tblGrid>
      <w:tr w:rsidR="00B80656" w14:paraId="1D13B20A" w14:textId="77777777" w:rsidTr="00676B76">
        <w:trPr>
          <w:trHeight w:val="348"/>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744B175D" w14:textId="77777777" w:rsidR="00B80656" w:rsidRDefault="00B471C7">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7FCC46CA" w14:textId="77777777" w:rsidR="00B80656" w:rsidRDefault="00B471C7">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5AC4A4E6" w14:textId="77777777" w:rsidR="00B80656" w:rsidRDefault="00B471C7">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44F6EC96" w14:textId="77777777" w:rsidR="00B80656" w:rsidRDefault="00B471C7">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4FDF18F3" w14:textId="77777777" w:rsidR="00B80656" w:rsidRDefault="00B471C7">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3CCCEFAE" w14:textId="77777777" w:rsidR="00B80656" w:rsidRDefault="00B471C7">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B80656" w:rsidRPr="00B471C7" w14:paraId="7371C882" w14:textId="77777777" w:rsidTr="00676B76">
        <w:trPr>
          <w:trHeight w:val="523"/>
        </w:trPr>
        <w:tc>
          <w:tcPr>
            <w:tcW w:w="723" w:type="dxa"/>
            <w:tcBorders>
              <w:top w:val="single" w:sz="4" w:space="0" w:color="000000"/>
              <w:left w:val="single" w:sz="4" w:space="0" w:color="000000"/>
              <w:bottom w:val="single" w:sz="4" w:space="0" w:color="000000"/>
              <w:right w:val="single" w:sz="4" w:space="0" w:color="000000"/>
            </w:tcBorders>
          </w:tcPr>
          <w:p w14:paraId="33B03B3F" w14:textId="6E00101A" w:rsidR="00B80656" w:rsidRDefault="00B471C7">
            <w:pPr>
              <w:spacing w:after="0" w:line="259" w:lineRule="auto"/>
              <w:ind w:left="0" w:firstLine="0"/>
            </w:pPr>
            <w:r>
              <w:rPr>
                <w:sz w:val="14"/>
              </w:rPr>
              <w:t xml:space="preserve">  </w:t>
            </w:r>
            <w:r w:rsidR="00676B76">
              <w:rPr>
                <w:sz w:val="14"/>
              </w:rPr>
              <w:t>0.20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0ADDB097" w14:textId="77777777" w:rsidR="00B80656" w:rsidRDefault="00B471C7">
            <w:pPr>
              <w:spacing w:after="0" w:line="259" w:lineRule="auto"/>
              <w:ind w:left="1" w:firstLine="0"/>
            </w:pPr>
            <w:proofErr w:type="spellStart"/>
            <w:r>
              <w:rPr>
                <w:sz w:val="14"/>
              </w:rPr>
              <w:t>coumarin</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5CC3604" w14:textId="77777777" w:rsidR="00B80656" w:rsidRDefault="00B471C7">
            <w:pPr>
              <w:spacing w:after="0" w:line="259" w:lineRule="auto"/>
              <w:ind w:left="1" w:firstLine="0"/>
            </w:pPr>
            <w:r>
              <w:rPr>
                <w:sz w:val="14"/>
              </w:rPr>
              <w:t xml:space="preserve">91-64-5 </w:t>
            </w:r>
          </w:p>
        </w:tc>
        <w:tc>
          <w:tcPr>
            <w:tcW w:w="895" w:type="dxa"/>
            <w:tcBorders>
              <w:top w:val="single" w:sz="4" w:space="0" w:color="000000"/>
              <w:left w:val="single" w:sz="4" w:space="0" w:color="000000"/>
              <w:bottom w:val="single" w:sz="4" w:space="0" w:color="000000"/>
              <w:right w:val="single" w:sz="4" w:space="0" w:color="000000"/>
            </w:tcBorders>
          </w:tcPr>
          <w:p w14:paraId="36413B41" w14:textId="77777777" w:rsidR="00B80656" w:rsidRDefault="00B471C7">
            <w:pPr>
              <w:spacing w:after="0" w:line="259" w:lineRule="auto"/>
              <w:ind w:left="1" w:firstLine="0"/>
            </w:pPr>
            <w:r>
              <w:rPr>
                <w:sz w:val="14"/>
              </w:rPr>
              <w:t xml:space="preserve">202-086-7 </w:t>
            </w:r>
          </w:p>
        </w:tc>
        <w:tc>
          <w:tcPr>
            <w:tcW w:w="1669" w:type="dxa"/>
            <w:tcBorders>
              <w:top w:val="single" w:sz="4" w:space="0" w:color="000000"/>
              <w:left w:val="single" w:sz="4" w:space="0" w:color="000000"/>
              <w:bottom w:val="single" w:sz="4" w:space="0" w:color="000000"/>
              <w:right w:val="single" w:sz="4" w:space="0" w:color="000000"/>
            </w:tcBorders>
          </w:tcPr>
          <w:p w14:paraId="7F8AF391" w14:textId="77777777" w:rsidR="00B80656" w:rsidRDefault="00B471C7">
            <w:pPr>
              <w:spacing w:after="0" w:line="259" w:lineRule="auto"/>
              <w:ind w:left="2" w:firstLine="0"/>
            </w:pPr>
            <w:r>
              <w:rPr>
                <w:sz w:val="14"/>
              </w:rPr>
              <w:t xml:space="preserve">01-2119949300-45-xxxx </w:t>
            </w:r>
          </w:p>
        </w:tc>
        <w:tc>
          <w:tcPr>
            <w:tcW w:w="1670" w:type="dxa"/>
            <w:tcBorders>
              <w:top w:val="single" w:sz="4" w:space="0" w:color="000000"/>
              <w:left w:val="single" w:sz="4" w:space="0" w:color="000000"/>
              <w:bottom w:val="single" w:sz="4" w:space="0" w:color="000000"/>
              <w:right w:val="single" w:sz="4" w:space="0" w:color="000000"/>
            </w:tcBorders>
          </w:tcPr>
          <w:p w14:paraId="10AF0268" w14:textId="77777777" w:rsidR="00B80656" w:rsidRPr="00B471C7" w:rsidRDefault="00B471C7">
            <w:pPr>
              <w:spacing w:after="0" w:line="259" w:lineRule="auto"/>
              <w:ind w:left="1" w:firstLine="0"/>
              <w:rPr>
                <w:lang w:val="fr-FR"/>
              </w:rPr>
            </w:pPr>
            <w:proofErr w:type="spellStart"/>
            <w:r w:rsidRPr="00B471C7">
              <w:rPr>
                <w:sz w:val="14"/>
                <w:lang w:val="fr-FR"/>
              </w:rPr>
              <w:t>Aquatic</w:t>
            </w:r>
            <w:proofErr w:type="spellEnd"/>
            <w:r w:rsidRPr="00B471C7">
              <w:rPr>
                <w:sz w:val="14"/>
                <w:lang w:val="fr-FR"/>
              </w:rPr>
              <w:t xml:space="preserve"> </w:t>
            </w:r>
            <w:proofErr w:type="spellStart"/>
            <w:r w:rsidRPr="00B471C7">
              <w:rPr>
                <w:sz w:val="14"/>
                <w:lang w:val="fr-FR"/>
              </w:rPr>
              <w:t>Chronic</w:t>
            </w:r>
            <w:proofErr w:type="spellEnd"/>
            <w:r w:rsidRPr="00B471C7">
              <w:rPr>
                <w:sz w:val="14"/>
                <w:lang w:val="fr-FR"/>
              </w:rPr>
              <w:t xml:space="preserve"> 3, H</w:t>
            </w:r>
            <w:proofErr w:type="gramStart"/>
            <w:r w:rsidRPr="00B471C7">
              <w:rPr>
                <w:sz w:val="14"/>
                <w:lang w:val="fr-FR"/>
              </w:rPr>
              <w:t>412;</w:t>
            </w:r>
            <w:proofErr w:type="gramEnd"/>
            <w:r w:rsidRPr="00B471C7">
              <w:rPr>
                <w:sz w:val="14"/>
                <w:lang w:val="fr-FR"/>
              </w:rPr>
              <w:t xml:space="preserve">  </w:t>
            </w:r>
          </w:p>
          <w:p w14:paraId="24FC05A8" w14:textId="77777777" w:rsidR="00B80656" w:rsidRPr="00B471C7" w:rsidRDefault="00B471C7">
            <w:pPr>
              <w:spacing w:after="0" w:line="259" w:lineRule="auto"/>
              <w:ind w:left="1" w:firstLine="0"/>
              <w:rPr>
                <w:lang w:val="fr-FR"/>
              </w:rPr>
            </w:pPr>
            <w:r w:rsidRPr="00B471C7">
              <w:rPr>
                <w:sz w:val="14"/>
                <w:lang w:val="fr-FR"/>
              </w:rPr>
              <w:t>Skin Sens. 1B, H</w:t>
            </w:r>
            <w:proofErr w:type="gramStart"/>
            <w:r w:rsidRPr="00B471C7">
              <w:rPr>
                <w:sz w:val="14"/>
                <w:lang w:val="fr-FR"/>
              </w:rPr>
              <w:t>317;  Acute</w:t>
            </w:r>
            <w:proofErr w:type="gramEnd"/>
            <w:r w:rsidRPr="00B471C7">
              <w:rPr>
                <w:sz w:val="14"/>
                <w:lang w:val="fr-FR"/>
              </w:rPr>
              <w:t xml:space="preserve"> </w:t>
            </w:r>
            <w:proofErr w:type="spellStart"/>
            <w:r w:rsidRPr="00B471C7">
              <w:rPr>
                <w:sz w:val="14"/>
                <w:lang w:val="fr-FR"/>
              </w:rPr>
              <w:t>Tox</w:t>
            </w:r>
            <w:proofErr w:type="spellEnd"/>
            <w:r w:rsidRPr="00B471C7">
              <w:rPr>
                <w:sz w:val="14"/>
                <w:lang w:val="fr-FR"/>
              </w:rPr>
              <w:t>. 4, H</w:t>
            </w:r>
            <w:proofErr w:type="gramStart"/>
            <w:r w:rsidRPr="00B471C7">
              <w:rPr>
                <w:sz w:val="14"/>
                <w:lang w:val="fr-FR"/>
              </w:rPr>
              <w:t>302;</w:t>
            </w:r>
            <w:proofErr w:type="gramEnd"/>
            <w:r w:rsidRPr="00B471C7">
              <w:rPr>
                <w:sz w:val="14"/>
                <w:lang w:val="fr-FR"/>
              </w:rPr>
              <w:t xml:space="preserve"> </w:t>
            </w:r>
          </w:p>
        </w:tc>
      </w:tr>
      <w:tr w:rsidR="00B80656" w14:paraId="40AC3C87" w14:textId="77777777" w:rsidTr="00676B76">
        <w:trPr>
          <w:trHeight w:val="521"/>
        </w:trPr>
        <w:tc>
          <w:tcPr>
            <w:tcW w:w="723" w:type="dxa"/>
            <w:tcBorders>
              <w:top w:val="single" w:sz="4" w:space="0" w:color="000000"/>
              <w:left w:val="single" w:sz="4" w:space="0" w:color="000000"/>
              <w:bottom w:val="single" w:sz="4" w:space="0" w:color="000000"/>
              <w:right w:val="single" w:sz="4" w:space="0" w:color="000000"/>
            </w:tcBorders>
          </w:tcPr>
          <w:p w14:paraId="2433BC86" w14:textId="085A653F" w:rsidR="00B80656" w:rsidRDefault="00B471C7">
            <w:pPr>
              <w:spacing w:after="0" w:line="259" w:lineRule="auto"/>
              <w:ind w:left="0" w:firstLine="0"/>
            </w:pPr>
            <w:r>
              <w:rPr>
                <w:sz w:val="14"/>
              </w:rPr>
              <w:t xml:space="preserve">  </w:t>
            </w:r>
            <w:r w:rsidR="005B534E">
              <w:rPr>
                <w:sz w:val="14"/>
              </w:rPr>
              <w:t>0.05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6FD4374B" w14:textId="77777777" w:rsidR="00B80656" w:rsidRDefault="00B471C7">
            <w:pPr>
              <w:spacing w:after="0" w:line="259" w:lineRule="auto"/>
              <w:ind w:left="1" w:firstLine="0"/>
            </w:pPr>
            <w:r>
              <w:rPr>
                <w:sz w:val="14"/>
              </w:rPr>
              <w:t>e-1-(2,6,6-trimethylcyclohexa-1,3-</w:t>
            </w:r>
            <w:proofErr w:type="gramStart"/>
            <w:r>
              <w:rPr>
                <w:sz w:val="14"/>
              </w:rPr>
              <w:t>dienyl)-</w:t>
            </w:r>
            <w:proofErr w:type="gramEnd"/>
            <w:r>
              <w:rPr>
                <w:sz w:val="14"/>
              </w:rPr>
              <w:t>2-buten-1-one (</w:t>
            </w:r>
            <w:proofErr w:type="spellStart"/>
            <w:r>
              <w:rPr>
                <w:sz w:val="14"/>
              </w:rPr>
              <w:t>trdamascenone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B5A378D" w14:textId="77777777" w:rsidR="00B80656" w:rsidRDefault="00B471C7">
            <w:pPr>
              <w:spacing w:after="0" w:line="259" w:lineRule="auto"/>
              <w:ind w:left="1" w:firstLine="0"/>
            </w:pPr>
            <w:r>
              <w:rPr>
                <w:sz w:val="14"/>
              </w:rPr>
              <w:t xml:space="preserve">23726-93-4 </w:t>
            </w:r>
          </w:p>
        </w:tc>
        <w:tc>
          <w:tcPr>
            <w:tcW w:w="895" w:type="dxa"/>
            <w:tcBorders>
              <w:top w:val="single" w:sz="4" w:space="0" w:color="000000"/>
              <w:left w:val="single" w:sz="4" w:space="0" w:color="000000"/>
              <w:bottom w:val="single" w:sz="4" w:space="0" w:color="000000"/>
              <w:right w:val="single" w:sz="4" w:space="0" w:color="000000"/>
            </w:tcBorders>
          </w:tcPr>
          <w:p w14:paraId="0F11E714" w14:textId="77777777" w:rsidR="00B80656" w:rsidRDefault="00B471C7">
            <w:pPr>
              <w:spacing w:after="0" w:line="259" w:lineRule="auto"/>
              <w:ind w:left="1" w:firstLine="0"/>
            </w:pPr>
            <w:r>
              <w:rPr>
                <w:sz w:val="14"/>
              </w:rPr>
              <w:t xml:space="preserve">245-844-2 </w:t>
            </w:r>
          </w:p>
        </w:tc>
        <w:tc>
          <w:tcPr>
            <w:tcW w:w="1669" w:type="dxa"/>
            <w:tcBorders>
              <w:top w:val="single" w:sz="4" w:space="0" w:color="000000"/>
              <w:left w:val="single" w:sz="4" w:space="0" w:color="000000"/>
              <w:bottom w:val="single" w:sz="4" w:space="0" w:color="000000"/>
              <w:right w:val="single" w:sz="4" w:space="0" w:color="000000"/>
            </w:tcBorders>
          </w:tcPr>
          <w:p w14:paraId="3CDAAF5A" w14:textId="77777777" w:rsidR="00B80656" w:rsidRDefault="00B471C7">
            <w:pPr>
              <w:spacing w:after="0" w:line="259" w:lineRule="auto"/>
              <w:ind w:left="2" w:firstLine="0"/>
            </w:pPr>
            <w:r>
              <w:rPr>
                <w:sz w:val="14"/>
              </w:rPr>
              <w:t xml:space="preserve">01-2120105798-49-xxxx </w:t>
            </w:r>
          </w:p>
        </w:tc>
        <w:tc>
          <w:tcPr>
            <w:tcW w:w="1670" w:type="dxa"/>
            <w:tcBorders>
              <w:top w:val="single" w:sz="4" w:space="0" w:color="000000"/>
              <w:left w:val="single" w:sz="4" w:space="0" w:color="000000"/>
              <w:bottom w:val="single" w:sz="4" w:space="0" w:color="000000"/>
              <w:right w:val="single" w:sz="4" w:space="0" w:color="000000"/>
            </w:tcBorders>
          </w:tcPr>
          <w:p w14:paraId="2C85D54E" w14:textId="77777777" w:rsidR="00B80656" w:rsidRPr="00B471C7" w:rsidRDefault="00B471C7">
            <w:pPr>
              <w:spacing w:after="0" w:line="259" w:lineRule="auto"/>
              <w:ind w:left="1" w:firstLine="0"/>
              <w:rPr>
                <w:lang w:val="fr-FR"/>
              </w:rPr>
            </w:pPr>
            <w:r w:rsidRPr="00B471C7">
              <w:rPr>
                <w:sz w:val="14"/>
                <w:lang w:val="fr-FR"/>
              </w:rPr>
              <w:t>Skin Sens. 1A, H</w:t>
            </w:r>
            <w:proofErr w:type="gramStart"/>
            <w:r w:rsidRPr="00B471C7">
              <w:rPr>
                <w:sz w:val="14"/>
                <w:lang w:val="fr-FR"/>
              </w:rPr>
              <w:t>317;</w:t>
            </w:r>
            <w:proofErr w:type="gramEnd"/>
            <w:r w:rsidRPr="00B471C7">
              <w:rPr>
                <w:sz w:val="14"/>
                <w:lang w:val="fr-FR"/>
              </w:rPr>
              <w:t xml:space="preserve">  </w:t>
            </w:r>
          </w:p>
          <w:p w14:paraId="2554E15C" w14:textId="77777777" w:rsidR="00B80656" w:rsidRDefault="00B471C7">
            <w:pPr>
              <w:spacing w:after="0" w:line="259" w:lineRule="auto"/>
              <w:ind w:left="1" w:firstLine="0"/>
            </w:pPr>
            <w:r w:rsidRPr="00B471C7">
              <w:rPr>
                <w:sz w:val="14"/>
                <w:lang w:val="fr-FR"/>
              </w:rPr>
              <w:t xml:space="preserve">Skin </w:t>
            </w:r>
            <w:proofErr w:type="spellStart"/>
            <w:r w:rsidRPr="00B471C7">
              <w:rPr>
                <w:sz w:val="14"/>
                <w:lang w:val="fr-FR"/>
              </w:rPr>
              <w:t>Irrit</w:t>
            </w:r>
            <w:proofErr w:type="spellEnd"/>
            <w:r w:rsidRPr="00B471C7">
              <w:rPr>
                <w:sz w:val="14"/>
                <w:lang w:val="fr-FR"/>
              </w:rPr>
              <w:t xml:space="preserve">. </w:t>
            </w:r>
            <w:r>
              <w:rPr>
                <w:sz w:val="14"/>
              </w:rPr>
              <w:t xml:space="preserve">2, H315;  </w:t>
            </w:r>
          </w:p>
          <w:p w14:paraId="44565FF6" w14:textId="77777777" w:rsidR="00B80656" w:rsidRDefault="00B471C7">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2, H411; </w:t>
            </w:r>
          </w:p>
        </w:tc>
      </w:tr>
      <w:tr w:rsidR="00B80656" w14:paraId="5A8773ED" w14:textId="77777777" w:rsidTr="00676B76">
        <w:trPr>
          <w:trHeight w:val="867"/>
        </w:trPr>
        <w:tc>
          <w:tcPr>
            <w:tcW w:w="723" w:type="dxa"/>
            <w:tcBorders>
              <w:top w:val="single" w:sz="4" w:space="0" w:color="000000"/>
              <w:left w:val="single" w:sz="4" w:space="0" w:color="000000"/>
              <w:bottom w:val="single" w:sz="4" w:space="0" w:color="000000"/>
              <w:right w:val="single" w:sz="4" w:space="0" w:color="000000"/>
            </w:tcBorders>
          </w:tcPr>
          <w:p w14:paraId="2A9AF0EB" w14:textId="60E29475" w:rsidR="00B80656" w:rsidRDefault="00B471C7">
            <w:pPr>
              <w:spacing w:after="0" w:line="259" w:lineRule="auto"/>
              <w:ind w:left="0" w:firstLine="0"/>
            </w:pPr>
            <w:r>
              <w:rPr>
                <w:sz w:val="14"/>
              </w:rPr>
              <w:t xml:space="preserve">  </w:t>
            </w:r>
            <w:r w:rsidR="005B534E">
              <w:rPr>
                <w:sz w:val="14"/>
              </w:rPr>
              <w:t>0.05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1519341A" w14:textId="77777777" w:rsidR="00B80656" w:rsidRDefault="00B471C7">
            <w:pPr>
              <w:spacing w:after="0" w:line="259" w:lineRule="auto"/>
              <w:ind w:left="1" w:firstLine="0"/>
            </w:pPr>
            <w:r>
              <w:rPr>
                <w:sz w:val="14"/>
              </w:rPr>
              <w:t>delta-1-(2,6,6-trimethyl-3-cyclohexen-1-</w:t>
            </w:r>
            <w:proofErr w:type="gramStart"/>
            <w:r>
              <w:rPr>
                <w:sz w:val="14"/>
              </w:rPr>
              <w:t>yl)-</w:t>
            </w:r>
            <w:proofErr w:type="gramEnd"/>
            <w:r>
              <w:rPr>
                <w:sz w:val="14"/>
              </w:rPr>
              <w:t>2-buten-1-one (delta-</w:t>
            </w:r>
            <w:proofErr w:type="spellStart"/>
            <w:r>
              <w:rPr>
                <w:sz w:val="14"/>
              </w:rPr>
              <w:t>damascone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2F07CED" w14:textId="77777777" w:rsidR="00B80656" w:rsidRDefault="00B471C7">
            <w:pPr>
              <w:spacing w:after="0" w:line="259" w:lineRule="auto"/>
              <w:ind w:left="1" w:firstLine="0"/>
            </w:pPr>
            <w:r>
              <w:rPr>
                <w:sz w:val="14"/>
              </w:rPr>
              <w:t xml:space="preserve">57378-68-4 </w:t>
            </w:r>
          </w:p>
        </w:tc>
        <w:tc>
          <w:tcPr>
            <w:tcW w:w="895" w:type="dxa"/>
            <w:tcBorders>
              <w:top w:val="single" w:sz="4" w:space="0" w:color="000000"/>
              <w:left w:val="single" w:sz="4" w:space="0" w:color="000000"/>
              <w:bottom w:val="single" w:sz="4" w:space="0" w:color="000000"/>
              <w:right w:val="single" w:sz="4" w:space="0" w:color="000000"/>
            </w:tcBorders>
          </w:tcPr>
          <w:p w14:paraId="5EF53B68" w14:textId="77777777" w:rsidR="00B80656" w:rsidRDefault="00B471C7">
            <w:pPr>
              <w:spacing w:after="0" w:line="259" w:lineRule="auto"/>
              <w:ind w:left="1" w:firstLine="0"/>
            </w:pPr>
            <w:r>
              <w:rPr>
                <w:sz w:val="14"/>
              </w:rPr>
              <w:t xml:space="preserve">260-709-8 </w:t>
            </w:r>
          </w:p>
        </w:tc>
        <w:tc>
          <w:tcPr>
            <w:tcW w:w="1669" w:type="dxa"/>
            <w:tcBorders>
              <w:top w:val="single" w:sz="4" w:space="0" w:color="000000"/>
              <w:left w:val="single" w:sz="4" w:space="0" w:color="000000"/>
              <w:bottom w:val="single" w:sz="4" w:space="0" w:color="000000"/>
              <w:right w:val="single" w:sz="4" w:space="0" w:color="000000"/>
            </w:tcBorders>
          </w:tcPr>
          <w:p w14:paraId="00F4DE2D" w14:textId="77777777" w:rsidR="00B80656" w:rsidRDefault="00B471C7">
            <w:pPr>
              <w:spacing w:after="0" w:line="259" w:lineRule="auto"/>
              <w:ind w:left="2" w:firstLine="0"/>
            </w:pPr>
            <w:r>
              <w:rPr>
                <w:sz w:val="14"/>
              </w:rPr>
              <w:t xml:space="preserve">01-2119535122-53-xxxx </w:t>
            </w:r>
          </w:p>
        </w:tc>
        <w:tc>
          <w:tcPr>
            <w:tcW w:w="1670" w:type="dxa"/>
            <w:tcBorders>
              <w:top w:val="single" w:sz="4" w:space="0" w:color="000000"/>
              <w:left w:val="single" w:sz="4" w:space="0" w:color="000000"/>
              <w:bottom w:val="single" w:sz="4" w:space="0" w:color="000000"/>
              <w:right w:val="single" w:sz="4" w:space="0" w:color="000000"/>
            </w:tcBorders>
          </w:tcPr>
          <w:p w14:paraId="4CFC2336" w14:textId="77777777" w:rsidR="00B80656" w:rsidRPr="00B471C7" w:rsidRDefault="00B471C7">
            <w:pPr>
              <w:spacing w:after="0" w:line="259" w:lineRule="auto"/>
              <w:ind w:left="1" w:firstLine="0"/>
              <w:rPr>
                <w:lang w:val="fr-FR"/>
              </w:rPr>
            </w:pPr>
            <w:r w:rsidRPr="00B471C7">
              <w:rPr>
                <w:sz w:val="14"/>
                <w:lang w:val="fr-FR"/>
              </w:rPr>
              <w:t>Skin Sens. 1A, H</w:t>
            </w:r>
            <w:proofErr w:type="gramStart"/>
            <w:r w:rsidRPr="00B471C7">
              <w:rPr>
                <w:sz w:val="14"/>
                <w:lang w:val="fr-FR"/>
              </w:rPr>
              <w:t>317;</w:t>
            </w:r>
            <w:proofErr w:type="gramEnd"/>
            <w:r w:rsidRPr="00B471C7">
              <w:rPr>
                <w:sz w:val="14"/>
                <w:lang w:val="fr-FR"/>
              </w:rPr>
              <w:t xml:space="preserve">  </w:t>
            </w:r>
          </w:p>
          <w:p w14:paraId="7FDFB7AA" w14:textId="77777777" w:rsidR="00B80656" w:rsidRPr="00B471C7" w:rsidRDefault="00B471C7">
            <w:pPr>
              <w:spacing w:after="0" w:line="259" w:lineRule="auto"/>
              <w:ind w:left="1" w:firstLine="0"/>
              <w:rPr>
                <w:lang w:val="fr-FR"/>
              </w:rPr>
            </w:pPr>
            <w:r w:rsidRPr="00B471C7">
              <w:rPr>
                <w:sz w:val="14"/>
                <w:lang w:val="fr-FR"/>
              </w:rPr>
              <w:t xml:space="preserve">Skin </w:t>
            </w:r>
            <w:proofErr w:type="spellStart"/>
            <w:r w:rsidRPr="00B471C7">
              <w:rPr>
                <w:sz w:val="14"/>
                <w:lang w:val="fr-FR"/>
              </w:rPr>
              <w:t>Irrit</w:t>
            </w:r>
            <w:proofErr w:type="spellEnd"/>
            <w:r w:rsidRPr="00B471C7">
              <w:rPr>
                <w:sz w:val="14"/>
                <w:lang w:val="fr-FR"/>
              </w:rPr>
              <w:t>. 2, H</w:t>
            </w:r>
            <w:proofErr w:type="gramStart"/>
            <w:r w:rsidRPr="00B471C7">
              <w:rPr>
                <w:sz w:val="14"/>
                <w:lang w:val="fr-FR"/>
              </w:rPr>
              <w:t>315;</w:t>
            </w:r>
            <w:proofErr w:type="gramEnd"/>
            <w:r w:rsidRPr="00B471C7">
              <w:rPr>
                <w:sz w:val="14"/>
                <w:lang w:val="fr-FR"/>
              </w:rPr>
              <w:t xml:space="preserve">  </w:t>
            </w:r>
          </w:p>
          <w:p w14:paraId="4495F363" w14:textId="77777777" w:rsidR="00B80656" w:rsidRPr="00B471C7" w:rsidRDefault="00B471C7">
            <w:pPr>
              <w:spacing w:after="0" w:line="259" w:lineRule="auto"/>
              <w:ind w:left="1" w:firstLine="0"/>
              <w:rPr>
                <w:lang w:val="fr-FR"/>
              </w:rPr>
            </w:pPr>
            <w:proofErr w:type="spellStart"/>
            <w:r w:rsidRPr="00B471C7">
              <w:rPr>
                <w:sz w:val="14"/>
                <w:lang w:val="fr-FR"/>
              </w:rPr>
              <w:t>Aquatic</w:t>
            </w:r>
            <w:proofErr w:type="spellEnd"/>
            <w:r w:rsidRPr="00B471C7">
              <w:rPr>
                <w:sz w:val="14"/>
                <w:lang w:val="fr-FR"/>
              </w:rPr>
              <w:t xml:space="preserve"> </w:t>
            </w:r>
            <w:proofErr w:type="spellStart"/>
            <w:r w:rsidRPr="00B471C7">
              <w:rPr>
                <w:sz w:val="14"/>
                <w:lang w:val="fr-FR"/>
              </w:rPr>
              <w:t>Chronic</w:t>
            </w:r>
            <w:proofErr w:type="spellEnd"/>
            <w:r w:rsidRPr="00B471C7">
              <w:rPr>
                <w:sz w:val="14"/>
                <w:lang w:val="fr-FR"/>
              </w:rPr>
              <w:t xml:space="preserve"> 1, H</w:t>
            </w:r>
            <w:proofErr w:type="gramStart"/>
            <w:r w:rsidRPr="00B471C7">
              <w:rPr>
                <w:sz w:val="14"/>
                <w:lang w:val="fr-FR"/>
              </w:rPr>
              <w:t>410;</w:t>
            </w:r>
            <w:proofErr w:type="gramEnd"/>
            <w:r w:rsidRPr="00B471C7">
              <w:rPr>
                <w:sz w:val="14"/>
                <w:lang w:val="fr-FR"/>
              </w:rPr>
              <w:t xml:space="preserve">  </w:t>
            </w:r>
          </w:p>
          <w:p w14:paraId="47A6F5E8" w14:textId="77777777" w:rsidR="00B80656" w:rsidRPr="00B471C7" w:rsidRDefault="00B471C7">
            <w:pPr>
              <w:spacing w:after="0" w:line="259" w:lineRule="auto"/>
              <w:ind w:left="1" w:firstLine="0"/>
              <w:rPr>
                <w:lang w:val="fr-FR"/>
              </w:rPr>
            </w:pPr>
            <w:proofErr w:type="spellStart"/>
            <w:r w:rsidRPr="00B471C7">
              <w:rPr>
                <w:sz w:val="14"/>
                <w:lang w:val="fr-FR"/>
              </w:rPr>
              <w:t>Aquatic</w:t>
            </w:r>
            <w:proofErr w:type="spellEnd"/>
            <w:r w:rsidRPr="00B471C7">
              <w:rPr>
                <w:sz w:val="14"/>
                <w:lang w:val="fr-FR"/>
              </w:rPr>
              <w:t xml:space="preserve"> Acute 1, H</w:t>
            </w:r>
            <w:proofErr w:type="gramStart"/>
            <w:r w:rsidRPr="00B471C7">
              <w:rPr>
                <w:sz w:val="14"/>
                <w:lang w:val="fr-FR"/>
              </w:rPr>
              <w:t>400;</w:t>
            </w:r>
            <w:proofErr w:type="gramEnd"/>
            <w:r w:rsidRPr="00B471C7">
              <w:rPr>
                <w:sz w:val="14"/>
                <w:lang w:val="fr-FR"/>
              </w:rPr>
              <w:t xml:space="preserve">  </w:t>
            </w:r>
          </w:p>
          <w:p w14:paraId="6B34900F" w14:textId="77777777" w:rsidR="00B80656" w:rsidRDefault="00B471C7">
            <w:pPr>
              <w:spacing w:after="0" w:line="259" w:lineRule="auto"/>
              <w:ind w:left="1" w:firstLine="0"/>
            </w:pPr>
            <w:proofErr w:type="spellStart"/>
            <w:r>
              <w:rPr>
                <w:sz w:val="14"/>
              </w:rPr>
              <w:t>Acute</w:t>
            </w:r>
            <w:proofErr w:type="spellEnd"/>
            <w:r>
              <w:rPr>
                <w:sz w:val="14"/>
              </w:rPr>
              <w:t xml:space="preserve"> </w:t>
            </w:r>
            <w:proofErr w:type="spellStart"/>
            <w:r>
              <w:rPr>
                <w:sz w:val="14"/>
              </w:rPr>
              <w:t>Tox</w:t>
            </w:r>
            <w:proofErr w:type="spellEnd"/>
            <w:r>
              <w:rPr>
                <w:sz w:val="14"/>
              </w:rPr>
              <w:t xml:space="preserve">. 4, H302; </w:t>
            </w:r>
          </w:p>
        </w:tc>
      </w:tr>
      <w:tr w:rsidR="00B80656" w:rsidRPr="00B471C7" w14:paraId="10AC3E21" w14:textId="77777777" w:rsidTr="00676B76">
        <w:trPr>
          <w:trHeight w:val="694"/>
        </w:trPr>
        <w:tc>
          <w:tcPr>
            <w:tcW w:w="723" w:type="dxa"/>
            <w:tcBorders>
              <w:top w:val="single" w:sz="4" w:space="0" w:color="000000"/>
              <w:left w:val="single" w:sz="4" w:space="0" w:color="000000"/>
              <w:bottom w:val="single" w:sz="4" w:space="0" w:color="000000"/>
              <w:right w:val="single" w:sz="4" w:space="0" w:color="000000"/>
            </w:tcBorders>
          </w:tcPr>
          <w:p w14:paraId="006C84D2" w14:textId="546DD8F0" w:rsidR="00B80656" w:rsidRDefault="00B471C7">
            <w:pPr>
              <w:spacing w:after="0" w:line="259" w:lineRule="auto"/>
              <w:ind w:left="0" w:firstLine="0"/>
            </w:pPr>
            <w:r>
              <w:rPr>
                <w:sz w:val="14"/>
              </w:rPr>
              <w:t xml:space="preserve">  </w:t>
            </w:r>
            <w:r w:rsidR="005B534E">
              <w:rPr>
                <w:sz w:val="14"/>
              </w:rPr>
              <w:t>0.01</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E302DDA" w14:textId="77777777" w:rsidR="00B80656" w:rsidRDefault="00B471C7">
            <w:pPr>
              <w:spacing w:after="0" w:line="259" w:lineRule="auto"/>
              <w:ind w:left="0" w:firstLine="0"/>
            </w:pPr>
            <w:r>
              <w:rPr>
                <w:sz w:val="14"/>
              </w:rPr>
              <w:t>2,5-dimethyl-4-hydroxy-3-furanone (</w:t>
            </w:r>
            <w:proofErr w:type="spellStart"/>
            <w:r>
              <w:rPr>
                <w:sz w:val="14"/>
              </w:rPr>
              <w:t>furaneol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95BDB8F" w14:textId="77777777" w:rsidR="00B80656" w:rsidRDefault="00B471C7">
            <w:pPr>
              <w:spacing w:after="0" w:line="259" w:lineRule="auto"/>
              <w:ind w:left="0" w:firstLine="0"/>
            </w:pPr>
            <w:r>
              <w:rPr>
                <w:sz w:val="14"/>
              </w:rPr>
              <w:t xml:space="preserve">3658-77-3 </w:t>
            </w:r>
          </w:p>
        </w:tc>
        <w:tc>
          <w:tcPr>
            <w:tcW w:w="895" w:type="dxa"/>
            <w:tcBorders>
              <w:top w:val="single" w:sz="4" w:space="0" w:color="000000"/>
              <w:left w:val="single" w:sz="4" w:space="0" w:color="000000"/>
              <w:bottom w:val="single" w:sz="4" w:space="0" w:color="000000"/>
              <w:right w:val="single" w:sz="4" w:space="0" w:color="000000"/>
            </w:tcBorders>
          </w:tcPr>
          <w:p w14:paraId="540300AC" w14:textId="77777777" w:rsidR="00B80656" w:rsidRDefault="00B471C7">
            <w:pPr>
              <w:spacing w:after="0" w:line="259" w:lineRule="auto"/>
              <w:ind w:left="0" w:firstLine="0"/>
            </w:pPr>
            <w:r>
              <w:rPr>
                <w:sz w:val="14"/>
              </w:rPr>
              <w:t xml:space="preserve">222-908-8 </w:t>
            </w:r>
          </w:p>
        </w:tc>
        <w:tc>
          <w:tcPr>
            <w:tcW w:w="1669" w:type="dxa"/>
            <w:tcBorders>
              <w:top w:val="single" w:sz="4" w:space="0" w:color="000000"/>
              <w:left w:val="single" w:sz="4" w:space="0" w:color="000000"/>
              <w:bottom w:val="single" w:sz="4" w:space="0" w:color="000000"/>
              <w:right w:val="single" w:sz="4" w:space="0" w:color="000000"/>
            </w:tcBorders>
          </w:tcPr>
          <w:p w14:paraId="123DACEA" w14:textId="77777777" w:rsidR="00B80656" w:rsidRDefault="00B471C7">
            <w:pPr>
              <w:spacing w:after="0" w:line="259" w:lineRule="auto"/>
              <w:ind w:left="2" w:firstLine="0"/>
            </w:pPr>
            <w:r>
              <w:rPr>
                <w:sz w:val="14"/>
              </w:rPr>
              <w:t xml:space="preserve">01-2120754473-52-xxxx </w:t>
            </w:r>
          </w:p>
        </w:tc>
        <w:tc>
          <w:tcPr>
            <w:tcW w:w="1670" w:type="dxa"/>
            <w:tcBorders>
              <w:top w:val="single" w:sz="4" w:space="0" w:color="000000"/>
              <w:left w:val="single" w:sz="4" w:space="0" w:color="000000"/>
              <w:bottom w:val="single" w:sz="4" w:space="0" w:color="000000"/>
              <w:right w:val="single" w:sz="4" w:space="0" w:color="000000"/>
            </w:tcBorders>
          </w:tcPr>
          <w:p w14:paraId="631F4C18" w14:textId="77777777" w:rsidR="00B80656" w:rsidRPr="00B471C7" w:rsidRDefault="00B471C7">
            <w:pPr>
              <w:spacing w:after="0" w:line="259" w:lineRule="auto"/>
              <w:ind w:left="0" w:firstLine="0"/>
              <w:rPr>
                <w:lang w:val="fr-FR"/>
              </w:rPr>
            </w:pPr>
            <w:r w:rsidRPr="00B471C7">
              <w:rPr>
                <w:sz w:val="14"/>
                <w:lang w:val="fr-FR"/>
              </w:rPr>
              <w:t xml:space="preserve">Acute </w:t>
            </w:r>
            <w:proofErr w:type="spellStart"/>
            <w:r w:rsidRPr="00B471C7">
              <w:rPr>
                <w:sz w:val="14"/>
                <w:lang w:val="fr-FR"/>
              </w:rPr>
              <w:t>Tox</w:t>
            </w:r>
            <w:proofErr w:type="spellEnd"/>
            <w:r w:rsidRPr="00B471C7">
              <w:rPr>
                <w:sz w:val="14"/>
                <w:lang w:val="fr-FR"/>
              </w:rPr>
              <w:t>. 4, H</w:t>
            </w:r>
            <w:proofErr w:type="gramStart"/>
            <w:r w:rsidRPr="00B471C7">
              <w:rPr>
                <w:sz w:val="14"/>
                <w:lang w:val="fr-FR"/>
              </w:rPr>
              <w:t>302;</w:t>
            </w:r>
            <w:proofErr w:type="gramEnd"/>
            <w:r w:rsidRPr="00B471C7">
              <w:rPr>
                <w:sz w:val="14"/>
                <w:lang w:val="fr-FR"/>
              </w:rPr>
              <w:t xml:space="preserve">  </w:t>
            </w:r>
          </w:p>
          <w:p w14:paraId="42B732AC" w14:textId="77777777" w:rsidR="00B80656" w:rsidRPr="00B471C7" w:rsidRDefault="00B471C7">
            <w:pPr>
              <w:spacing w:after="0" w:line="259" w:lineRule="auto"/>
              <w:ind w:left="0" w:firstLine="0"/>
              <w:rPr>
                <w:lang w:val="fr-FR"/>
              </w:rPr>
            </w:pPr>
            <w:r w:rsidRPr="00B471C7">
              <w:rPr>
                <w:sz w:val="14"/>
                <w:lang w:val="fr-FR"/>
              </w:rPr>
              <w:t>Eye Dam. 1, H</w:t>
            </w:r>
            <w:proofErr w:type="gramStart"/>
            <w:r w:rsidRPr="00B471C7">
              <w:rPr>
                <w:sz w:val="14"/>
                <w:lang w:val="fr-FR"/>
              </w:rPr>
              <w:t>318;</w:t>
            </w:r>
            <w:proofErr w:type="gramEnd"/>
            <w:r w:rsidRPr="00B471C7">
              <w:rPr>
                <w:sz w:val="14"/>
                <w:lang w:val="fr-FR"/>
              </w:rPr>
              <w:t xml:space="preserve">  </w:t>
            </w:r>
          </w:p>
          <w:p w14:paraId="091FD74A" w14:textId="77777777" w:rsidR="00B80656" w:rsidRPr="00B471C7" w:rsidRDefault="00B471C7">
            <w:pPr>
              <w:spacing w:after="0" w:line="259" w:lineRule="auto"/>
              <w:ind w:left="0" w:firstLine="0"/>
              <w:rPr>
                <w:lang w:val="fr-FR"/>
              </w:rPr>
            </w:pPr>
            <w:r w:rsidRPr="00B471C7">
              <w:rPr>
                <w:sz w:val="14"/>
                <w:lang w:val="fr-FR"/>
              </w:rPr>
              <w:t>Skin Corr. 1B, H</w:t>
            </w:r>
            <w:proofErr w:type="gramStart"/>
            <w:r w:rsidRPr="00B471C7">
              <w:rPr>
                <w:sz w:val="14"/>
                <w:lang w:val="fr-FR"/>
              </w:rPr>
              <w:t>314;</w:t>
            </w:r>
            <w:proofErr w:type="gramEnd"/>
            <w:r w:rsidRPr="00B471C7">
              <w:rPr>
                <w:sz w:val="14"/>
                <w:lang w:val="fr-FR"/>
              </w:rPr>
              <w:t xml:space="preserve">  </w:t>
            </w:r>
          </w:p>
          <w:p w14:paraId="2592ED74" w14:textId="77777777" w:rsidR="00B80656" w:rsidRPr="00B471C7" w:rsidRDefault="00B471C7">
            <w:pPr>
              <w:spacing w:after="0" w:line="259" w:lineRule="auto"/>
              <w:ind w:left="0" w:firstLine="0"/>
              <w:rPr>
                <w:lang w:val="fr-FR"/>
              </w:rPr>
            </w:pPr>
            <w:r w:rsidRPr="00B471C7">
              <w:rPr>
                <w:sz w:val="14"/>
                <w:lang w:val="fr-FR"/>
              </w:rPr>
              <w:t>Skin Sens. 1A, H</w:t>
            </w:r>
            <w:proofErr w:type="gramStart"/>
            <w:r w:rsidRPr="00B471C7">
              <w:rPr>
                <w:sz w:val="14"/>
                <w:lang w:val="fr-FR"/>
              </w:rPr>
              <w:t>317;</w:t>
            </w:r>
            <w:proofErr w:type="gramEnd"/>
            <w:r w:rsidRPr="00B471C7">
              <w:rPr>
                <w:sz w:val="14"/>
                <w:lang w:val="fr-FR"/>
              </w:rPr>
              <w:t xml:space="preserve"> </w:t>
            </w:r>
          </w:p>
        </w:tc>
      </w:tr>
    </w:tbl>
    <w:p w14:paraId="75D75BE9" w14:textId="77777777" w:rsidR="00B80656" w:rsidRDefault="00B471C7">
      <w:pPr>
        <w:spacing w:after="0" w:line="259" w:lineRule="auto"/>
        <w:ind w:left="312" w:firstLine="0"/>
      </w:pPr>
      <w:r>
        <w:t xml:space="preserve"> </w:t>
      </w:r>
    </w:p>
    <w:p w14:paraId="6B9F9C13" w14:textId="0A68D8DE" w:rsidR="00B80656" w:rsidRPr="00B471C7" w:rsidRDefault="00B80656">
      <w:pPr>
        <w:spacing w:after="0" w:line="259" w:lineRule="auto"/>
        <w:ind w:left="312" w:firstLine="0"/>
        <w:rPr>
          <w:lang w:val="fr-FR"/>
        </w:rPr>
      </w:pPr>
    </w:p>
    <w:p w14:paraId="65337691" w14:textId="77777777" w:rsidR="00B80656" w:rsidRPr="00B471C7" w:rsidRDefault="00B471C7">
      <w:pPr>
        <w:spacing w:after="335"/>
        <w:ind w:left="322"/>
        <w:rPr>
          <w:lang w:val="fr-FR"/>
        </w:rPr>
      </w:pPr>
      <w:r w:rsidRPr="00B471C7">
        <w:rPr>
          <w:lang w:val="fr-FR"/>
        </w:rPr>
        <w:t xml:space="preserve">Pour le texte complet des phrases </w:t>
      </w:r>
      <w:proofErr w:type="gramStart"/>
      <w:r w:rsidRPr="00B471C7">
        <w:rPr>
          <w:lang w:val="fr-FR"/>
        </w:rPr>
        <w:t>H  ou</w:t>
      </w:r>
      <w:proofErr w:type="gramEnd"/>
      <w:r w:rsidRPr="00B471C7">
        <w:rPr>
          <w:lang w:val="fr-FR"/>
        </w:rPr>
        <w:t xml:space="preserve"> des classes des catégories de danger mentionnées dans ce chapitre, voir section 16. </w:t>
      </w:r>
    </w:p>
    <w:p w14:paraId="025887A6" w14:textId="77777777" w:rsidR="00B80656" w:rsidRDefault="00B471C7">
      <w:pPr>
        <w:numPr>
          <w:ilvl w:val="0"/>
          <w:numId w:val="2"/>
        </w:numPr>
        <w:spacing w:after="182" w:line="259" w:lineRule="auto"/>
        <w:ind w:hanging="502"/>
      </w:pPr>
      <w:r>
        <w:rPr>
          <w:rFonts w:ascii="Cambria" w:eastAsia="Cambria" w:hAnsi="Cambria" w:cs="Cambria"/>
          <w:b/>
          <w:color w:val="365F91"/>
          <w:sz w:val="22"/>
        </w:rPr>
        <w:t xml:space="preserve">PREMIERS SECOURS. </w:t>
      </w:r>
    </w:p>
    <w:p w14:paraId="19589F28" w14:textId="77777777" w:rsidR="00B80656" w:rsidRDefault="00B471C7">
      <w:pPr>
        <w:numPr>
          <w:ilvl w:val="1"/>
          <w:numId w:val="2"/>
        </w:numPr>
        <w:spacing w:after="88" w:line="250" w:lineRule="auto"/>
        <w:ind w:hanging="715"/>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77DE8FAE" w14:textId="77777777" w:rsidR="00B80656" w:rsidRDefault="00B471C7">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303B085D" w14:textId="77777777" w:rsidR="00B80656" w:rsidRPr="00B471C7" w:rsidRDefault="00B471C7">
      <w:pPr>
        <w:ind w:left="735"/>
        <w:rPr>
          <w:lang w:val="fr-FR"/>
        </w:rPr>
      </w:pPr>
      <w:r w:rsidRPr="00B471C7">
        <w:rPr>
          <w:lang w:val="fr-FR"/>
        </w:rPr>
        <w:t xml:space="preserve">En cas d’inhalation excessive, emmener la personne à l’air libre et la maintenir en position de repos. Consulter un médecin. </w:t>
      </w:r>
    </w:p>
    <w:p w14:paraId="63BC9EE4" w14:textId="77777777" w:rsidR="00B80656" w:rsidRPr="00B471C7" w:rsidRDefault="00B471C7">
      <w:pPr>
        <w:spacing w:after="0" w:line="259" w:lineRule="auto"/>
        <w:ind w:left="735"/>
        <w:rPr>
          <w:lang w:val="fr-FR"/>
        </w:rPr>
      </w:pPr>
      <w:r w:rsidRPr="00B471C7">
        <w:rPr>
          <w:b/>
          <w:u w:val="single" w:color="000000"/>
          <w:lang w:val="fr-FR"/>
        </w:rPr>
        <w:t>En cas de contact avec la peau :</w:t>
      </w:r>
      <w:r w:rsidRPr="00B471C7">
        <w:rPr>
          <w:b/>
          <w:lang w:val="fr-FR"/>
        </w:rPr>
        <w:t xml:space="preserve"> </w:t>
      </w:r>
    </w:p>
    <w:p w14:paraId="56287921" w14:textId="77777777" w:rsidR="00B80656" w:rsidRPr="00B471C7" w:rsidRDefault="00B471C7">
      <w:pPr>
        <w:ind w:left="735"/>
        <w:rPr>
          <w:lang w:val="fr-FR"/>
        </w:rPr>
      </w:pPr>
      <w:r w:rsidRPr="00B471C7">
        <w:rPr>
          <w:lang w:val="fr-FR"/>
        </w:rPr>
        <w:t xml:space="preserve">Enlever immédiatement les vêtements contaminés, laver la peau avec de l’eau et du savon et rincer abondamment au moins 20 minutes. Si une irritation persiste, ou si des lésions apparaissent, consulter un médecin. </w:t>
      </w:r>
    </w:p>
    <w:p w14:paraId="69BBBAD5" w14:textId="77777777" w:rsidR="00B80656" w:rsidRPr="00B471C7" w:rsidRDefault="00B471C7">
      <w:pPr>
        <w:spacing w:after="0" w:line="259" w:lineRule="auto"/>
        <w:ind w:left="735"/>
        <w:rPr>
          <w:lang w:val="fr-FR"/>
        </w:rPr>
      </w:pPr>
      <w:r w:rsidRPr="00B471C7">
        <w:rPr>
          <w:b/>
          <w:u w:val="single" w:color="000000"/>
          <w:lang w:val="fr-FR"/>
        </w:rPr>
        <w:t>En cas de contact avec les yeux :</w:t>
      </w:r>
      <w:r w:rsidRPr="00B471C7">
        <w:rPr>
          <w:b/>
          <w:lang w:val="fr-FR"/>
        </w:rPr>
        <w:t xml:space="preserve"> </w:t>
      </w:r>
    </w:p>
    <w:p w14:paraId="61FB6108" w14:textId="77777777" w:rsidR="00B80656" w:rsidRPr="00B471C7" w:rsidRDefault="00B471C7">
      <w:pPr>
        <w:ind w:left="735"/>
        <w:rPr>
          <w:lang w:val="fr-FR"/>
        </w:rPr>
      </w:pPr>
      <w:r w:rsidRPr="00B471C7">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03C66014" w14:textId="77777777" w:rsidR="00B80656" w:rsidRPr="00B471C7" w:rsidRDefault="00B471C7">
      <w:pPr>
        <w:spacing w:after="0" w:line="259" w:lineRule="auto"/>
        <w:ind w:left="735"/>
        <w:rPr>
          <w:lang w:val="fr-FR"/>
        </w:rPr>
      </w:pPr>
      <w:r w:rsidRPr="00B471C7">
        <w:rPr>
          <w:b/>
          <w:u w:val="single" w:color="000000"/>
          <w:lang w:val="fr-FR"/>
        </w:rPr>
        <w:t>En cas d’ingestion :</w:t>
      </w:r>
      <w:r w:rsidRPr="00B471C7">
        <w:rPr>
          <w:b/>
          <w:lang w:val="fr-FR"/>
        </w:rPr>
        <w:t xml:space="preserve"> </w:t>
      </w:r>
    </w:p>
    <w:p w14:paraId="6C608F84" w14:textId="77777777" w:rsidR="00B80656" w:rsidRPr="00B471C7" w:rsidRDefault="00B471C7">
      <w:pPr>
        <w:ind w:left="735"/>
        <w:rPr>
          <w:lang w:val="fr-FR"/>
        </w:rPr>
      </w:pPr>
      <w:r w:rsidRPr="00B471C7">
        <w:rPr>
          <w:lang w:val="fr-FR"/>
        </w:rPr>
        <w:t xml:space="preserve">Rincer la bouche avec de l’eau. Ne rien donner à boire. Ne pas tenter de faire vomir et appeler un médecin. </w:t>
      </w:r>
    </w:p>
    <w:p w14:paraId="4F6EBA41"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Principaux symptômes et effets aigus et différés. </w:t>
      </w:r>
    </w:p>
    <w:p w14:paraId="65EC40D4" w14:textId="77777777" w:rsidR="00B80656" w:rsidRDefault="00B471C7">
      <w:pPr>
        <w:ind w:left="735"/>
      </w:pPr>
      <w:proofErr w:type="spellStart"/>
      <w:r>
        <w:t>Néant</w:t>
      </w:r>
      <w:proofErr w:type="spellEnd"/>
      <w:r>
        <w:t xml:space="preserve">. </w:t>
      </w:r>
    </w:p>
    <w:p w14:paraId="337FF077"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Indications des éventuels soins médicaux immédiats et traitements particuliers nécessaires. </w:t>
      </w:r>
    </w:p>
    <w:p w14:paraId="4E38CAD7" w14:textId="77777777" w:rsidR="00B80656" w:rsidRDefault="00B471C7">
      <w:pPr>
        <w:spacing w:after="336"/>
        <w:ind w:left="735"/>
      </w:pPr>
      <w:proofErr w:type="spellStart"/>
      <w:r>
        <w:t>Néant</w:t>
      </w:r>
      <w:proofErr w:type="spellEnd"/>
      <w:r>
        <w:t xml:space="preserve">. </w:t>
      </w:r>
    </w:p>
    <w:p w14:paraId="73CA6A20" w14:textId="77777777" w:rsidR="00B80656" w:rsidRPr="00B471C7" w:rsidRDefault="00B471C7">
      <w:pPr>
        <w:numPr>
          <w:ilvl w:val="0"/>
          <w:numId w:val="2"/>
        </w:numPr>
        <w:spacing w:after="182" w:line="259" w:lineRule="auto"/>
        <w:ind w:hanging="502"/>
        <w:rPr>
          <w:lang w:val="fr-FR"/>
        </w:rPr>
      </w:pPr>
      <w:r w:rsidRPr="00B471C7">
        <w:rPr>
          <w:rFonts w:ascii="Cambria" w:eastAsia="Cambria" w:hAnsi="Cambria" w:cs="Cambria"/>
          <w:b/>
          <w:color w:val="365F91"/>
          <w:sz w:val="22"/>
          <w:lang w:val="fr-FR"/>
        </w:rPr>
        <w:t xml:space="preserve">MESURES DE LUTTE CONTRE L’INCENDIE. </w:t>
      </w:r>
    </w:p>
    <w:p w14:paraId="37564D87" w14:textId="77777777" w:rsidR="00B80656" w:rsidRDefault="00B471C7">
      <w:pPr>
        <w:numPr>
          <w:ilvl w:val="1"/>
          <w:numId w:val="2"/>
        </w:numPr>
        <w:spacing w:after="88" w:line="250" w:lineRule="auto"/>
        <w:ind w:hanging="715"/>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04E91049" w14:textId="77777777" w:rsidR="00B80656" w:rsidRDefault="00B471C7">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7C2264A2" w14:textId="0E25F684" w:rsidR="00B80656" w:rsidRPr="00B471C7" w:rsidRDefault="00B471C7">
      <w:pPr>
        <w:ind w:left="735"/>
        <w:rPr>
          <w:lang w:val="fr-FR"/>
        </w:rPr>
      </w:pPr>
      <w:r w:rsidRPr="00B471C7">
        <w:rPr>
          <w:lang w:val="fr-FR"/>
        </w:rPr>
        <w:t>Extincteur de type poudre/mousse ou CO</w:t>
      </w:r>
      <w:r w:rsidRPr="00B471C7">
        <w:rPr>
          <w:vertAlign w:val="subscript"/>
          <w:lang w:val="fr-FR"/>
        </w:rPr>
        <w:t xml:space="preserve">2. </w:t>
      </w:r>
      <w:r w:rsidRPr="00B471C7">
        <w:rPr>
          <w:lang w:val="fr-FR"/>
        </w:rPr>
        <w:t xml:space="preserve">Combattre les foyers importants </w:t>
      </w:r>
      <w:r w:rsidR="002B52B8">
        <w:rPr>
          <w:lang w:val="fr-FR"/>
        </w:rPr>
        <w:t>à la base.</w:t>
      </w:r>
      <w:r w:rsidRPr="00B471C7">
        <w:rPr>
          <w:lang w:val="fr-FR"/>
        </w:rPr>
        <w:t xml:space="preserve"> </w:t>
      </w:r>
    </w:p>
    <w:p w14:paraId="4E7B89D2" w14:textId="77777777" w:rsidR="00B80656" w:rsidRPr="00B471C7" w:rsidRDefault="00B471C7">
      <w:pPr>
        <w:spacing w:after="0" w:line="259" w:lineRule="auto"/>
        <w:ind w:left="735"/>
        <w:rPr>
          <w:lang w:val="fr-FR"/>
        </w:rPr>
      </w:pPr>
      <w:r w:rsidRPr="00B471C7">
        <w:rPr>
          <w:b/>
          <w:u w:val="single" w:color="000000"/>
          <w:lang w:val="fr-FR"/>
        </w:rPr>
        <w:t>Moyens d’extinction inappropriés :</w:t>
      </w:r>
      <w:r w:rsidRPr="00B471C7">
        <w:rPr>
          <w:b/>
          <w:lang w:val="fr-FR"/>
        </w:rPr>
        <w:t xml:space="preserve"> </w:t>
      </w:r>
    </w:p>
    <w:p w14:paraId="74631793" w14:textId="616EEF88" w:rsidR="00B80656" w:rsidRDefault="00B471C7">
      <w:pPr>
        <w:ind w:left="735"/>
        <w:rPr>
          <w:lang w:val="fr-FR"/>
        </w:rPr>
      </w:pPr>
      <w:r w:rsidRPr="00B471C7">
        <w:rPr>
          <w:lang w:val="fr-FR"/>
        </w:rPr>
        <w:t xml:space="preserve">Ne pas diriger un jet d’eau directement sur le produit enflammé. </w:t>
      </w:r>
    </w:p>
    <w:p w14:paraId="77E81C7B" w14:textId="77777777" w:rsidR="002B52B8" w:rsidRPr="00B471C7" w:rsidRDefault="002B52B8">
      <w:pPr>
        <w:ind w:left="735"/>
        <w:rPr>
          <w:lang w:val="fr-FR"/>
        </w:rPr>
      </w:pPr>
    </w:p>
    <w:p w14:paraId="188C5DE3"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lastRenderedPageBreak/>
        <w:t xml:space="preserve">Dangers particuliers résultant de la substance ou du mélange. </w:t>
      </w:r>
    </w:p>
    <w:p w14:paraId="5BFA8E20" w14:textId="77777777" w:rsidR="00B80656" w:rsidRPr="00B471C7" w:rsidRDefault="00B471C7">
      <w:pPr>
        <w:ind w:left="735"/>
        <w:rPr>
          <w:lang w:val="fr-FR"/>
        </w:rPr>
      </w:pPr>
      <w:r w:rsidRPr="00B471C7">
        <w:rPr>
          <w:lang w:val="fr-FR"/>
        </w:rPr>
        <w:t xml:space="preserve">La combustion libère du monoxyde de carbone, du dioxyde de carbone et de la fumée. L’exposition à des substances produites </w:t>
      </w:r>
      <w:proofErr w:type="gramStart"/>
      <w:r w:rsidRPr="00B471C7">
        <w:rPr>
          <w:lang w:val="fr-FR"/>
        </w:rPr>
        <w:t>suite à</w:t>
      </w:r>
      <w:proofErr w:type="gramEnd"/>
      <w:r w:rsidRPr="00B471C7">
        <w:rPr>
          <w:lang w:val="fr-FR"/>
        </w:rPr>
        <w:t xml:space="preserve"> la combustion ou à la décomposition peut être dangereuse pour la santé. </w:t>
      </w:r>
    </w:p>
    <w:p w14:paraId="362B5876" w14:textId="77777777" w:rsidR="00B80656" w:rsidRDefault="00B471C7">
      <w:pPr>
        <w:numPr>
          <w:ilvl w:val="1"/>
          <w:numId w:val="2"/>
        </w:numPr>
        <w:spacing w:after="31"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37ED83DB" w14:textId="77777777" w:rsidR="00B80656" w:rsidRPr="00B471C7" w:rsidRDefault="00B471C7">
      <w:pPr>
        <w:spacing w:after="8"/>
        <w:ind w:left="735"/>
        <w:rPr>
          <w:lang w:val="fr-FR"/>
        </w:rPr>
      </w:pPr>
      <w:r w:rsidRPr="00B471C7">
        <w:rPr>
          <w:lang w:val="fr-FR"/>
        </w:rPr>
        <w:t xml:space="preserve">Prévenir l’échauffement des conteneurs à l’aide de rideaux d’eau. </w:t>
      </w:r>
    </w:p>
    <w:p w14:paraId="2DE82BFF" w14:textId="77777777" w:rsidR="00B80656" w:rsidRPr="00B471C7" w:rsidRDefault="00B471C7">
      <w:pPr>
        <w:spacing w:after="336"/>
        <w:ind w:left="735"/>
        <w:rPr>
          <w:lang w:val="fr-FR"/>
        </w:rPr>
      </w:pPr>
      <w:r w:rsidRPr="00B471C7">
        <w:rPr>
          <w:lang w:val="fr-FR"/>
        </w:rPr>
        <w:t xml:space="preserve">Utiliser un appareil respiratoire autonome et une combinaison prévue pour la lutte contre le feu. </w:t>
      </w:r>
    </w:p>
    <w:p w14:paraId="3EEC9B65" w14:textId="77777777" w:rsidR="00B80656" w:rsidRPr="00B471C7" w:rsidRDefault="00B471C7">
      <w:pPr>
        <w:numPr>
          <w:ilvl w:val="0"/>
          <w:numId w:val="2"/>
        </w:numPr>
        <w:spacing w:after="182" w:line="259" w:lineRule="auto"/>
        <w:ind w:hanging="502"/>
        <w:rPr>
          <w:lang w:val="fr-FR"/>
        </w:rPr>
      </w:pPr>
      <w:r w:rsidRPr="00B471C7">
        <w:rPr>
          <w:rFonts w:ascii="Cambria" w:eastAsia="Cambria" w:hAnsi="Cambria" w:cs="Cambria"/>
          <w:b/>
          <w:color w:val="365F91"/>
          <w:sz w:val="22"/>
          <w:lang w:val="fr-FR"/>
        </w:rPr>
        <w:t xml:space="preserve">MESURES A PRENDRE EN CAS DE DISPERSION ACCIDENTELLE. </w:t>
      </w:r>
    </w:p>
    <w:p w14:paraId="16124FA8"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Précautions individuelles, équipements de protection et procédures d’urgence. </w:t>
      </w:r>
    </w:p>
    <w:p w14:paraId="5F8E02A4" w14:textId="1D43213F" w:rsidR="00B80656" w:rsidRDefault="00B471C7">
      <w:pPr>
        <w:ind w:left="735"/>
      </w:pPr>
      <w:r w:rsidRPr="00B471C7">
        <w:rPr>
          <w:lang w:val="fr-FR"/>
        </w:rPr>
        <w:t>Eviter le contact avec la peau</w:t>
      </w:r>
      <w:r>
        <w:t xml:space="preserve">. </w:t>
      </w:r>
    </w:p>
    <w:p w14:paraId="66083068"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Précautions pour la protection de l’environnement. </w:t>
      </w:r>
    </w:p>
    <w:p w14:paraId="6335F606" w14:textId="77777777" w:rsidR="00B80656" w:rsidRPr="00B471C7" w:rsidRDefault="00B471C7">
      <w:pPr>
        <w:ind w:left="735"/>
        <w:rPr>
          <w:lang w:val="fr-FR"/>
        </w:rPr>
      </w:pPr>
      <w:r w:rsidRPr="00B471C7">
        <w:rPr>
          <w:lang w:val="fr-FR"/>
        </w:rPr>
        <w:t xml:space="preserve">Eviter tout rejet direct à l’égout, les eaux de surface et les eaux souterraines, ne pas faire pénétrer dans les sols. </w:t>
      </w:r>
    </w:p>
    <w:p w14:paraId="282C21C4"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Méthodes et matériel de confinement et de nettoyage. </w:t>
      </w:r>
    </w:p>
    <w:p w14:paraId="40183106" w14:textId="77777777" w:rsidR="00B80656" w:rsidRPr="00B471C7" w:rsidRDefault="00B471C7">
      <w:pPr>
        <w:spacing w:after="8"/>
        <w:ind w:left="735"/>
        <w:rPr>
          <w:lang w:val="fr-FR"/>
        </w:rPr>
      </w:pPr>
      <w:r w:rsidRPr="00B471C7">
        <w:rPr>
          <w:lang w:val="fr-FR"/>
        </w:rPr>
        <w:t xml:space="preserve">Absorber la matière avec des poudres ou granulés absorbants inertes (sable…) </w:t>
      </w:r>
    </w:p>
    <w:p w14:paraId="7B1D7E54" w14:textId="77777777" w:rsidR="00B80656" w:rsidRPr="00B471C7" w:rsidRDefault="00B471C7">
      <w:pPr>
        <w:spacing w:after="0"/>
        <w:ind w:left="735"/>
        <w:rPr>
          <w:lang w:val="fr-FR"/>
        </w:rPr>
      </w:pPr>
      <w:r w:rsidRPr="00B471C7">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358463D6" w14:textId="77777777" w:rsidR="00B80656" w:rsidRPr="00B471C7" w:rsidRDefault="00B471C7">
      <w:pPr>
        <w:spacing w:after="8"/>
        <w:ind w:left="735"/>
        <w:rPr>
          <w:lang w:val="fr-FR"/>
        </w:rPr>
      </w:pPr>
      <w:r w:rsidRPr="00B471C7">
        <w:rPr>
          <w:lang w:val="fr-FR"/>
        </w:rPr>
        <w:t xml:space="preserve">Nettoyer la poudre avec un aspirateur. Laver avec de l’eau et un détergent. </w:t>
      </w:r>
    </w:p>
    <w:p w14:paraId="32F6E461" w14:textId="77777777" w:rsidR="00B80656" w:rsidRPr="00B471C7" w:rsidRDefault="00B471C7">
      <w:pPr>
        <w:ind w:left="735"/>
        <w:rPr>
          <w:lang w:val="fr-FR"/>
        </w:rPr>
      </w:pPr>
      <w:r w:rsidRPr="00B471C7">
        <w:rPr>
          <w:lang w:val="fr-FR"/>
        </w:rPr>
        <w:t xml:space="preserve">Elimination des gaz/fumées par projection d’eau. </w:t>
      </w:r>
    </w:p>
    <w:p w14:paraId="44A43CB2"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6BB9623C" w14:textId="77777777" w:rsidR="00B80656" w:rsidRPr="00B471C7" w:rsidRDefault="00B471C7">
      <w:pPr>
        <w:spacing w:after="8"/>
        <w:ind w:left="735"/>
        <w:rPr>
          <w:lang w:val="fr-FR"/>
        </w:rPr>
      </w:pPr>
      <w:r w:rsidRPr="00B471C7">
        <w:rPr>
          <w:lang w:val="fr-FR"/>
        </w:rPr>
        <w:t xml:space="preserve">Pour le contrôle de l’exposition et les mesures de protection individuelles, voir le paragraphe 8. </w:t>
      </w:r>
    </w:p>
    <w:p w14:paraId="41FA9560" w14:textId="77777777" w:rsidR="00B80656" w:rsidRPr="00B471C7" w:rsidRDefault="00B471C7">
      <w:pPr>
        <w:spacing w:after="336"/>
        <w:ind w:left="735"/>
        <w:rPr>
          <w:lang w:val="fr-FR"/>
        </w:rPr>
      </w:pPr>
      <w:r w:rsidRPr="00B471C7">
        <w:rPr>
          <w:lang w:val="fr-FR"/>
        </w:rPr>
        <w:t xml:space="preserve">Pour les considérations relatives à l’élimination des déchets, voir le paragraphe 13. </w:t>
      </w:r>
    </w:p>
    <w:p w14:paraId="45416E33" w14:textId="77777777" w:rsidR="00B80656" w:rsidRDefault="00B471C7">
      <w:pPr>
        <w:numPr>
          <w:ilvl w:val="0"/>
          <w:numId w:val="2"/>
        </w:numPr>
        <w:spacing w:after="182" w:line="259" w:lineRule="auto"/>
        <w:ind w:hanging="502"/>
      </w:pPr>
      <w:r>
        <w:rPr>
          <w:rFonts w:ascii="Cambria" w:eastAsia="Cambria" w:hAnsi="Cambria" w:cs="Cambria"/>
          <w:b/>
          <w:color w:val="365F91"/>
          <w:sz w:val="22"/>
        </w:rPr>
        <w:t xml:space="preserve">MANIPULATION ET STOCKAGE. </w:t>
      </w:r>
    </w:p>
    <w:p w14:paraId="7A2D6AB3"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Précautions à prendre pour une manipulation sans danger. </w:t>
      </w:r>
    </w:p>
    <w:p w14:paraId="6914F4DB" w14:textId="343F91F9" w:rsidR="00B80656" w:rsidRPr="00B471C7" w:rsidRDefault="00B471C7" w:rsidP="002B52B8">
      <w:pPr>
        <w:spacing w:after="0"/>
        <w:ind w:left="735"/>
        <w:rPr>
          <w:lang w:val="fr-FR"/>
        </w:rPr>
      </w:pPr>
      <w:r w:rsidRPr="00B471C7">
        <w:rPr>
          <w:lang w:val="fr-FR"/>
        </w:rPr>
        <w:t xml:space="preserve">Eviter le contact avec la peau. </w:t>
      </w:r>
    </w:p>
    <w:p w14:paraId="64026726"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Conditions nécessaires pour assurer la sécurité du stockage, tenant compte d’éventuelles incompatibilités. </w:t>
      </w:r>
    </w:p>
    <w:p w14:paraId="588E514C" w14:textId="29322A61" w:rsidR="00B80656" w:rsidRPr="00B471C7" w:rsidRDefault="00B471C7" w:rsidP="002B52B8">
      <w:pPr>
        <w:spacing w:after="0"/>
        <w:ind w:left="735"/>
        <w:rPr>
          <w:lang w:val="fr-FR"/>
        </w:rPr>
      </w:pPr>
      <w:r w:rsidRPr="00B471C7">
        <w:rPr>
          <w:lang w:val="fr-FR"/>
        </w:rPr>
        <w:t xml:space="preserve">Stocker à température </w:t>
      </w:r>
      <w:r w:rsidR="002B52B8">
        <w:rPr>
          <w:lang w:val="fr-FR"/>
        </w:rPr>
        <w:t xml:space="preserve">ambiante et à l’écart de toute source de chaleur. </w:t>
      </w:r>
    </w:p>
    <w:p w14:paraId="66D1C8DE"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1913DAF2" w14:textId="4B960D9E" w:rsidR="00B80656" w:rsidRDefault="002B52B8">
      <w:pPr>
        <w:ind w:left="735"/>
      </w:pPr>
      <w:r>
        <w:t xml:space="preserve">Bougie </w:t>
      </w:r>
      <w:proofErr w:type="spellStart"/>
      <w:r>
        <w:t>parfumée</w:t>
      </w:r>
      <w:proofErr w:type="spellEnd"/>
    </w:p>
    <w:p w14:paraId="29C337C7" w14:textId="77777777" w:rsidR="00B80656" w:rsidRDefault="00B471C7">
      <w:pPr>
        <w:numPr>
          <w:ilvl w:val="1"/>
          <w:numId w:val="2"/>
        </w:numPr>
        <w:spacing w:after="31"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413F9A2B" w14:textId="18E37E63" w:rsidR="00B80656" w:rsidRDefault="002B52B8">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400A4B66" w14:textId="77777777" w:rsidR="00B80656" w:rsidRPr="00B471C7" w:rsidRDefault="00B471C7">
      <w:pPr>
        <w:numPr>
          <w:ilvl w:val="0"/>
          <w:numId w:val="2"/>
        </w:numPr>
        <w:spacing w:after="182" w:line="259" w:lineRule="auto"/>
        <w:ind w:hanging="502"/>
        <w:rPr>
          <w:lang w:val="fr-FR"/>
        </w:rPr>
      </w:pPr>
      <w:r w:rsidRPr="00B471C7">
        <w:rPr>
          <w:rFonts w:ascii="Cambria" w:eastAsia="Cambria" w:hAnsi="Cambria" w:cs="Cambria"/>
          <w:b/>
          <w:color w:val="365F91"/>
          <w:sz w:val="22"/>
          <w:lang w:val="fr-FR"/>
        </w:rPr>
        <w:t xml:space="preserve">CONTROLE DE L’EXPOSITION/PROTECTION INDIVIDUELLE. </w:t>
      </w:r>
    </w:p>
    <w:p w14:paraId="65FB517C"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7571DC2F" w14:textId="77777777" w:rsidR="00B80656" w:rsidRPr="00B471C7" w:rsidRDefault="00B471C7">
      <w:pPr>
        <w:ind w:left="735"/>
        <w:rPr>
          <w:lang w:val="fr-FR"/>
        </w:rPr>
      </w:pPr>
      <w:r w:rsidRPr="00B471C7">
        <w:rPr>
          <w:lang w:val="fr-FR"/>
        </w:rPr>
        <w:t xml:space="preserve">Aucune information n’est disponible sur les Valeurs Limites d’Exposition Professionnelle (VLEP). </w:t>
      </w:r>
    </w:p>
    <w:p w14:paraId="2C18E49F"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Contrôles de l’exposition / Protection individuelle. </w:t>
      </w:r>
    </w:p>
    <w:p w14:paraId="520770D1" w14:textId="77777777" w:rsidR="00B80656" w:rsidRDefault="00B471C7">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027FDF97" w14:textId="1C9DBB05" w:rsidR="00B80656" w:rsidRDefault="00DE069A">
      <w:pPr>
        <w:spacing w:after="50"/>
        <w:ind w:left="735"/>
      </w:pPr>
      <w:r>
        <w:rPr>
          <w:lang w:val="fr-FR"/>
        </w:rPr>
        <w:t>Néant.</w:t>
      </w:r>
    </w:p>
    <w:p w14:paraId="7EB15947" w14:textId="77777777" w:rsidR="00B80656" w:rsidRPr="00B471C7" w:rsidRDefault="00B471C7">
      <w:pPr>
        <w:numPr>
          <w:ilvl w:val="2"/>
          <w:numId w:val="2"/>
        </w:numPr>
        <w:spacing w:after="124" w:line="259" w:lineRule="auto"/>
        <w:ind w:hanging="569"/>
        <w:rPr>
          <w:lang w:val="fr-FR"/>
        </w:rPr>
      </w:pPr>
      <w:r w:rsidRPr="00B471C7">
        <w:rPr>
          <w:rFonts w:ascii="Cambria" w:eastAsia="Cambria" w:hAnsi="Cambria" w:cs="Cambria"/>
          <w:b/>
          <w:color w:val="31849B"/>
          <w:sz w:val="16"/>
          <w:lang w:val="fr-FR"/>
        </w:rPr>
        <w:t xml:space="preserve">Mesures de protection individuelle, telles que les équipements de protection individuelle : </w:t>
      </w:r>
    </w:p>
    <w:p w14:paraId="74BAE630" w14:textId="77777777" w:rsidR="00B80656" w:rsidRPr="00B471C7" w:rsidRDefault="00B471C7">
      <w:pPr>
        <w:spacing w:after="0" w:line="259" w:lineRule="auto"/>
        <w:ind w:left="735"/>
        <w:rPr>
          <w:lang w:val="fr-FR"/>
        </w:rPr>
      </w:pPr>
      <w:r w:rsidRPr="00B471C7">
        <w:rPr>
          <w:b/>
          <w:u w:val="single" w:color="000000"/>
          <w:lang w:val="fr-FR"/>
        </w:rPr>
        <w:t>Protection respiratoire :</w:t>
      </w:r>
      <w:r w:rsidRPr="00B471C7">
        <w:rPr>
          <w:b/>
          <w:lang w:val="fr-FR"/>
        </w:rPr>
        <w:t xml:space="preserve"> </w:t>
      </w:r>
    </w:p>
    <w:p w14:paraId="411DB7D9" w14:textId="6A1C6F67" w:rsidR="00B80656" w:rsidRPr="00B471C7" w:rsidRDefault="00B471C7">
      <w:pPr>
        <w:ind w:left="735"/>
        <w:rPr>
          <w:lang w:val="fr-FR"/>
        </w:rPr>
      </w:pPr>
      <w:r w:rsidRPr="00B471C7">
        <w:rPr>
          <w:lang w:val="fr-FR"/>
        </w:rPr>
        <w:t xml:space="preserve">Eviter toute inhalation excessive des vapeurs. </w:t>
      </w:r>
    </w:p>
    <w:p w14:paraId="14EBEE9C" w14:textId="77777777" w:rsidR="00B80656" w:rsidRPr="00B471C7" w:rsidRDefault="00B471C7">
      <w:pPr>
        <w:spacing w:after="0" w:line="259" w:lineRule="auto"/>
        <w:ind w:left="735"/>
        <w:rPr>
          <w:lang w:val="fr-FR"/>
        </w:rPr>
      </w:pPr>
      <w:r w:rsidRPr="00B471C7">
        <w:rPr>
          <w:b/>
          <w:u w:val="single" w:color="000000"/>
          <w:lang w:val="fr-FR"/>
        </w:rPr>
        <w:t>Protection de la peau :</w:t>
      </w:r>
      <w:r w:rsidRPr="00B471C7">
        <w:rPr>
          <w:b/>
          <w:lang w:val="fr-FR"/>
        </w:rPr>
        <w:t xml:space="preserve"> </w:t>
      </w:r>
    </w:p>
    <w:p w14:paraId="3A2D916B" w14:textId="2110635D" w:rsidR="00B80656" w:rsidRDefault="00B471C7">
      <w:pPr>
        <w:spacing w:after="50"/>
        <w:ind w:left="735"/>
        <w:rPr>
          <w:lang w:val="fr-FR"/>
        </w:rPr>
      </w:pPr>
      <w:r w:rsidRPr="00B471C7">
        <w:rPr>
          <w:lang w:val="fr-FR"/>
        </w:rPr>
        <w:t xml:space="preserve">Eviter le contact avec la peau. </w:t>
      </w:r>
    </w:p>
    <w:p w14:paraId="0CC0A8BA" w14:textId="77777777" w:rsidR="00DE2F0C" w:rsidRDefault="00DE2F0C">
      <w:pPr>
        <w:spacing w:after="50"/>
        <w:ind w:left="735"/>
      </w:pPr>
    </w:p>
    <w:p w14:paraId="013078F0" w14:textId="77777777" w:rsidR="00B80656" w:rsidRPr="00B471C7" w:rsidRDefault="00B471C7">
      <w:pPr>
        <w:numPr>
          <w:ilvl w:val="2"/>
          <w:numId w:val="2"/>
        </w:numPr>
        <w:spacing w:after="63" w:line="259" w:lineRule="auto"/>
        <w:ind w:hanging="569"/>
        <w:rPr>
          <w:lang w:val="fr-FR"/>
        </w:rPr>
      </w:pPr>
      <w:r w:rsidRPr="00B471C7">
        <w:rPr>
          <w:rFonts w:ascii="Cambria" w:eastAsia="Cambria" w:hAnsi="Cambria" w:cs="Cambria"/>
          <w:b/>
          <w:color w:val="31849B"/>
          <w:sz w:val="16"/>
          <w:lang w:val="fr-FR"/>
        </w:rPr>
        <w:t xml:space="preserve">Contrôles d’exposition liés à la protection de l’environnement : </w:t>
      </w:r>
    </w:p>
    <w:p w14:paraId="3B9C321B" w14:textId="77777777" w:rsidR="00B80656" w:rsidRPr="00B471C7" w:rsidRDefault="00B471C7">
      <w:pPr>
        <w:spacing w:after="336"/>
        <w:ind w:left="735"/>
        <w:rPr>
          <w:lang w:val="fr-FR"/>
        </w:rPr>
      </w:pPr>
      <w:r w:rsidRPr="00B471C7">
        <w:rPr>
          <w:lang w:val="fr-FR"/>
        </w:rPr>
        <w:t xml:space="preserve">Eviter tout rejet direct à l’égout, les eaux de surface et les eaux souterraines, ne pas faire pénétrer dans les sols. </w:t>
      </w:r>
    </w:p>
    <w:p w14:paraId="723B0202" w14:textId="77777777" w:rsidR="00B80656" w:rsidRDefault="00B471C7">
      <w:pPr>
        <w:numPr>
          <w:ilvl w:val="0"/>
          <w:numId w:val="2"/>
        </w:numPr>
        <w:spacing w:after="182" w:line="259" w:lineRule="auto"/>
        <w:ind w:hanging="502"/>
      </w:pPr>
      <w:r>
        <w:rPr>
          <w:rFonts w:ascii="Cambria" w:eastAsia="Cambria" w:hAnsi="Cambria" w:cs="Cambria"/>
          <w:b/>
          <w:color w:val="365F91"/>
          <w:sz w:val="22"/>
        </w:rPr>
        <w:t xml:space="preserve">PROPRIETES PHYSIQUES ET CHIMIQUES. </w:t>
      </w:r>
    </w:p>
    <w:p w14:paraId="5CC907FA" w14:textId="77777777" w:rsidR="00B80656" w:rsidRPr="00B471C7" w:rsidRDefault="00B471C7">
      <w:pPr>
        <w:numPr>
          <w:ilvl w:val="1"/>
          <w:numId w:val="2"/>
        </w:numPr>
        <w:spacing w:after="8" w:line="250" w:lineRule="auto"/>
        <w:ind w:hanging="715"/>
        <w:rPr>
          <w:lang w:val="fr-FR"/>
        </w:rPr>
      </w:pPr>
      <w:r w:rsidRPr="00B471C7">
        <w:rPr>
          <w:rFonts w:ascii="Cambria" w:eastAsia="Cambria" w:hAnsi="Cambria" w:cs="Cambria"/>
          <w:b/>
          <w:color w:val="548DD4"/>
          <w:sz w:val="20"/>
          <w:lang w:val="fr-FR"/>
        </w:rPr>
        <w:t xml:space="preserve">Informations sur les propriétés physiques et chimiques essentielles. </w:t>
      </w:r>
    </w:p>
    <w:tbl>
      <w:tblPr>
        <w:tblStyle w:val="TableGrid"/>
        <w:tblW w:w="4542" w:type="dxa"/>
        <w:tblInd w:w="740" w:type="dxa"/>
        <w:tblLook w:val="04A0" w:firstRow="1" w:lastRow="0" w:firstColumn="1" w:lastColumn="0" w:noHBand="0" w:noVBand="1"/>
      </w:tblPr>
      <w:tblGrid>
        <w:gridCol w:w="2125"/>
        <w:gridCol w:w="2417"/>
      </w:tblGrid>
      <w:tr w:rsidR="00B80656" w14:paraId="2E211AFB" w14:textId="77777777">
        <w:trPr>
          <w:trHeight w:val="201"/>
        </w:trPr>
        <w:tc>
          <w:tcPr>
            <w:tcW w:w="2125" w:type="dxa"/>
            <w:tcBorders>
              <w:top w:val="nil"/>
              <w:left w:val="nil"/>
              <w:bottom w:val="nil"/>
              <w:right w:val="nil"/>
            </w:tcBorders>
          </w:tcPr>
          <w:p w14:paraId="2743E866" w14:textId="77777777" w:rsidR="00B80656" w:rsidRDefault="00B471C7">
            <w:pPr>
              <w:spacing w:after="0" w:line="259" w:lineRule="auto"/>
              <w:ind w:left="0" w:firstLine="0"/>
            </w:pPr>
            <w:proofErr w:type="spellStart"/>
            <w:r>
              <w:t>Aspect</w:t>
            </w:r>
            <w:proofErr w:type="spellEnd"/>
            <w:r>
              <w:t xml:space="preserve">  </w:t>
            </w:r>
          </w:p>
        </w:tc>
        <w:tc>
          <w:tcPr>
            <w:tcW w:w="2417" w:type="dxa"/>
            <w:tcBorders>
              <w:top w:val="nil"/>
              <w:left w:val="nil"/>
              <w:bottom w:val="nil"/>
              <w:right w:val="nil"/>
            </w:tcBorders>
          </w:tcPr>
          <w:p w14:paraId="73375E14" w14:textId="1936A4AD" w:rsidR="00B80656" w:rsidRDefault="00B471C7">
            <w:pPr>
              <w:spacing w:after="0" w:line="259" w:lineRule="auto"/>
              <w:ind w:left="0" w:firstLine="0"/>
            </w:pPr>
            <w:r>
              <w:t xml:space="preserve">: </w:t>
            </w:r>
            <w:r w:rsidR="00DE069A">
              <w:t>solide</w:t>
            </w:r>
            <w:r>
              <w:t xml:space="preserve"> </w:t>
            </w:r>
          </w:p>
        </w:tc>
      </w:tr>
      <w:tr w:rsidR="00B80656" w14:paraId="448B4473" w14:textId="77777777">
        <w:trPr>
          <w:trHeight w:val="220"/>
        </w:trPr>
        <w:tc>
          <w:tcPr>
            <w:tcW w:w="2125" w:type="dxa"/>
            <w:tcBorders>
              <w:top w:val="nil"/>
              <w:left w:val="nil"/>
              <w:bottom w:val="nil"/>
              <w:right w:val="nil"/>
            </w:tcBorders>
          </w:tcPr>
          <w:p w14:paraId="4714D072" w14:textId="77777777" w:rsidR="00B80656" w:rsidRDefault="00B471C7">
            <w:pPr>
              <w:spacing w:after="0" w:line="259" w:lineRule="auto"/>
              <w:ind w:left="0" w:firstLine="0"/>
            </w:pPr>
            <w:r>
              <w:t xml:space="preserve">Couleur  </w:t>
            </w:r>
          </w:p>
        </w:tc>
        <w:tc>
          <w:tcPr>
            <w:tcW w:w="2417" w:type="dxa"/>
            <w:tcBorders>
              <w:top w:val="nil"/>
              <w:left w:val="nil"/>
              <w:bottom w:val="nil"/>
              <w:right w:val="nil"/>
            </w:tcBorders>
          </w:tcPr>
          <w:p w14:paraId="048D8746" w14:textId="43CFDAC6" w:rsidR="00B80656" w:rsidRDefault="00B471C7">
            <w:pPr>
              <w:spacing w:after="0" w:line="259" w:lineRule="auto"/>
              <w:ind w:left="0" w:firstLine="0"/>
            </w:pPr>
            <w:r>
              <w:t xml:space="preserve">: </w:t>
            </w:r>
            <w:r w:rsidR="00DE069A">
              <w:t xml:space="preserve">non </w:t>
            </w:r>
            <w:proofErr w:type="spellStart"/>
            <w:r w:rsidR="00DE069A">
              <w:t>déterminé</w:t>
            </w:r>
            <w:proofErr w:type="spellEnd"/>
            <w:r>
              <w:t xml:space="preserve"> </w:t>
            </w:r>
          </w:p>
        </w:tc>
      </w:tr>
      <w:tr w:rsidR="00B80656" w14:paraId="2BE65E40" w14:textId="77777777">
        <w:trPr>
          <w:trHeight w:val="220"/>
        </w:trPr>
        <w:tc>
          <w:tcPr>
            <w:tcW w:w="2125" w:type="dxa"/>
            <w:tcBorders>
              <w:top w:val="nil"/>
              <w:left w:val="nil"/>
              <w:bottom w:val="nil"/>
              <w:right w:val="nil"/>
            </w:tcBorders>
          </w:tcPr>
          <w:p w14:paraId="2DCDB636" w14:textId="77777777" w:rsidR="00B80656" w:rsidRDefault="00B471C7">
            <w:pPr>
              <w:spacing w:after="0" w:line="259" w:lineRule="auto"/>
              <w:ind w:left="0" w:firstLine="0"/>
            </w:pPr>
            <w:r>
              <w:t xml:space="preserve">Odeur  </w:t>
            </w:r>
          </w:p>
        </w:tc>
        <w:tc>
          <w:tcPr>
            <w:tcW w:w="2417" w:type="dxa"/>
            <w:tcBorders>
              <w:top w:val="nil"/>
              <w:left w:val="nil"/>
              <w:bottom w:val="nil"/>
              <w:right w:val="nil"/>
            </w:tcBorders>
          </w:tcPr>
          <w:p w14:paraId="47D40591" w14:textId="77777777" w:rsidR="00B80656" w:rsidRDefault="00B471C7">
            <w:pPr>
              <w:spacing w:after="0" w:line="259" w:lineRule="auto"/>
              <w:ind w:left="0" w:firstLine="0"/>
              <w:jc w:val="both"/>
            </w:pPr>
            <w:r>
              <w:t xml:space="preserve">: </w:t>
            </w:r>
            <w:proofErr w:type="spellStart"/>
            <w:r>
              <w:t>Alimentaire</w:t>
            </w:r>
            <w:proofErr w:type="spellEnd"/>
            <w:r>
              <w:t xml:space="preserve"> - </w:t>
            </w:r>
            <w:proofErr w:type="spellStart"/>
            <w:r>
              <w:t>Miellée</w:t>
            </w:r>
            <w:proofErr w:type="spellEnd"/>
            <w:r>
              <w:t xml:space="preserve"> - Amande </w:t>
            </w:r>
          </w:p>
        </w:tc>
      </w:tr>
      <w:tr w:rsidR="00B80656" w14:paraId="4CDDF382" w14:textId="77777777">
        <w:trPr>
          <w:trHeight w:val="220"/>
        </w:trPr>
        <w:tc>
          <w:tcPr>
            <w:tcW w:w="2125" w:type="dxa"/>
            <w:tcBorders>
              <w:top w:val="nil"/>
              <w:left w:val="nil"/>
              <w:bottom w:val="nil"/>
              <w:right w:val="nil"/>
            </w:tcBorders>
          </w:tcPr>
          <w:p w14:paraId="3FBA772B" w14:textId="77777777" w:rsidR="00B80656" w:rsidRDefault="00B471C7">
            <w:pPr>
              <w:spacing w:after="0" w:line="259" w:lineRule="auto"/>
              <w:ind w:left="0" w:firstLine="0"/>
            </w:pPr>
            <w:r>
              <w:t xml:space="preserve">pH  </w:t>
            </w:r>
          </w:p>
        </w:tc>
        <w:tc>
          <w:tcPr>
            <w:tcW w:w="2417" w:type="dxa"/>
            <w:tcBorders>
              <w:top w:val="nil"/>
              <w:left w:val="nil"/>
              <w:bottom w:val="nil"/>
              <w:right w:val="nil"/>
            </w:tcBorders>
          </w:tcPr>
          <w:p w14:paraId="6F7A961E" w14:textId="77777777" w:rsidR="00B80656" w:rsidRDefault="00B471C7">
            <w:pPr>
              <w:spacing w:after="0" w:line="259" w:lineRule="auto"/>
              <w:ind w:left="0" w:firstLine="0"/>
            </w:pPr>
            <w:r>
              <w:t xml:space="preserve">: non </w:t>
            </w:r>
            <w:proofErr w:type="spellStart"/>
            <w:r>
              <w:t>approprié</w:t>
            </w:r>
            <w:proofErr w:type="spellEnd"/>
            <w:r>
              <w:t xml:space="preserve"> </w:t>
            </w:r>
          </w:p>
        </w:tc>
      </w:tr>
      <w:tr w:rsidR="00B80656" w14:paraId="60CBCD31" w14:textId="77777777">
        <w:trPr>
          <w:trHeight w:val="220"/>
        </w:trPr>
        <w:tc>
          <w:tcPr>
            <w:tcW w:w="2125" w:type="dxa"/>
            <w:tcBorders>
              <w:top w:val="nil"/>
              <w:left w:val="nil"/>
              <w:bottom w:val="nil"/>
              <w:right w:val="nil"/>
            </w:tcBorders>
          </w:tcPr>
          <w:p w14:paraId="79D3B0BE" w14:textId="77777777" w:rsidR="00B80656" w:rsidRDefault="00B471C7">
            <w:pPr>
              <w:spacing w:after="0" w:line="259" w:lineRule="auto"/>
              <w:ind w:left="0" w:firstLine="0"/>
            </w:pPr>
            <w:r>
              <w:t xml:space="preserve">Point de </w:t>
            </w:r>
            <w:proofErr w:type="spellStart"/>
            <w:r>
              <w:t>fusion</w:t>
            </w:r>
            <w:proofErr w:type="spellEnd"/>
            <w:r>
              <w:t xml:space="preserve">  </w:t>
            </w:r>
          </w:p>
        </w:tc>
        <w:tc>
          <w:tcPr>
            <w:tcW w:w="2417" w:type="dxa"/>
            <w:tcBorders>
              <w:top w:val="nil"/>
              <w:left w:val="nil"/>
              <w:bottom w:val="nil"/>
              <w:right w:val="nil"/>
            </w:tcBorders>
          </w:tcPr>
          <w:p w14:paraId="49306627" w14:textId="77777777" w:rsidR="00B80656" w:rsidRDefault="00B471C7">
            <w:pPr>
              <w:spacing w:after="0" w:line="259" w:lineRule="auto"/>
              <w:ind w:left="0" w:firstLine="0"/>
            </w:pPr>
            <w:r>
              <w:t xml:space="preserve">: non </w:t>
            </w:r>
            <w:proofErr w:type="spellStart"/>
            <w:r>
              <w:t>déterminé</w:t>
            </w:r>
            <w:proofErr w:type="spellEnd"/>
            <w:r>
              <w:t xml:space="preserve"> </w:t>
            </w:r>
          </w:p>
        </w:tc>
      </w:tr>
      <w:tr w:rsidR="00B80656" w14:paraId="0646AF54" w14:textId="77777777">
        <w:trPr>
          <w:trHeight w:val="220"/>
        </w:trPr>
        <w:tc>
          <w:tcPr>
            <w:tcW w:w="2125" w:type="dxa"/>
            <w:tcBorders>
              <w:top w:val="nil"/>
              <w:left w:val="nil"/>
              <w:bottom w:val="nil"/>
              <w:right w:val="nil"/>
            </w:tcBorders>
          </w:tcPr>
          <w:p w14:paraId="058BC7A4" w14:textId="77777777" w:rsidR="00B80656" w:rsidRDefault="00B471C7">
            <w:pPr>
              <w:spacing w:after="0" w:line="259" w:lineRule="auto"/>
              <w:ind w:left="0" w:firstLine="0"/>
            </w:pPr>
            <w:r>
              <w:t xml:space="preserve">Point </w:t>
            </w:r>
            <w:proofErr w:type="spellStart"/>
            <w:r>
              <w:t>d’ébullition</w:t>
            </w:r>
            <w:proofErr w:type="spellEnd"/>
            <w:r>
              <w:t xml:space="preserve"> </w:t>
            </w:r>
          </w:p>
        </w:tc>
        <w:tc>
          <w:tcPr>
            <w:tcW w:w="2417" w:type="dxa"/>
            <w:tcBorders>
              <w:top w:val="nil"/>
              <w:left w:val="nil"/>
              <w:bottom w:val="nil"/>
              <w:right w:val="nil"/>
            </w:tcBorders>
          </w:tcPr>
          <w:p w14:paraId="5E769533" w14:textId="77777777" w:rsidR="00B80656" w:rsidRDefault="00B471C7">
            <w:pPr>
              <w:spacing w:after="0" w:line="259" w:lineRule="auto"/>
              <w:ind w:left="0" w:firstLine="0"/>
            </w:pPr>
            <w:r>
              <w:t xml:space="preserve">: non </w:t>
            </w:r>
            <w:proofErr w:type="spellStart"/>
            <w:r>
              <w:t>déterminé</w:t>
            </w:r>
            <w:proofErr w:type="spellEnd"/>
            <w:r>
              <w:t xml:space="preserve"> </w:t>
            </w:r>
          </w:p>
        </w:tc>
      </w:tr>
      <w:tr w:rsidR="00B80656" w14:paraId="230883A1" w14:textId="77777777">
        <w:trPr>
          <w:trHeight w:val="221"/>
        </w:trPr>
        <w:tc>
          <w:tcPr>
            <w:tcW w:w="2125" w:type="dxa"/>
            <w:tcBorders>
              <w:top w:val="nil"/>
              <w:left w:val="nil"/>
              <w:bottom w:val="nil"/>
              <w:right w:val="nil"/>
            </w:tcBorders>
          </w:tcPr>
          <w:p w14:paraId="60C0EF46" w14:textId="77777777" w:rsidR="00B80656" w:rsidRDefault="00B471C7">
            <w:pPr>
              <w:spacing w:after="0" w:line="259" w:lineRule="auto"/>
              <w:ind w:left="0" w:firstLine="0"/>
            </w:pPr>
            <w:proofErr w:type="spellStart"/>
            <w:r>
              <w:t>Propriétés</w:t>
            </w:r>
            <w:proofErr w:type="spellEnd"/>
            <w:r>
              <w:t xml:space="preserve"> explosives   </w:t>
            </w:r>
          </w:p>
        </w:tc>
        <w:tc>
          <w:tcPr>
            <w:tcW w:w="2417" w:type="dxa"/>
            <w:tcBorders>
              <w:top w:val="nil"/>
              <w:left w:val="nil"/>
              <w:bottom w:val="nil"/>
              <w:right w:val="nil"/>
            </w:tcBorders>
          </w:tcPr>
          <w:p w14:paraId="64A82E63" w14:textId="77777777" w:rsidR="00B80656" w:rsidRDefault="00B471C7">
            <w:pPr>
              <w:spacing w:after="0" w:line="259" w:lineRule="auto"/>
              <w:ind w:left="0" w:firstLine="0"/>
            </w:pPr>
            <w:r>
              <w:t xml:space="preserve">: </w:t>
            </w:r>
            <w:proofErr w:type="spellStart"/>
            <w:r>
              <w:t>pas</w:t>
            </w:r>
            <w:proofErr w:type="spellEnd"/>
            <w:r>
              <w:t xml:space="preserve"> </w:t>
            </w:r>
            <w:proofErr w:type="spellStart"/>
            <w:r>
              <w:t>explosif</w:t>
            </w:r>
            <w:proofErr w:type="spellEnd"/>
            <w:r>
              <w:t xml:space="preserve"> </w:t>
            </w:r>
          </w:p>
        </w:tc>
      </w:tr>
      <w:tr w:rsidR="00B80656" w14:paraId="464ED953" w14:textId="77777777">
        <w:trPr>
          <w:trHeight w:val="220"/>
        </w:trPr>
        <w:tc>
          <w:tcPr>
            <w:tcW w:w="2125" w:type="dxa"/>
            <w:tcBorders>
              <w:top w:val="nil"/>
              <w:left w:val="nil"/>
              <w:bottom w:val="nil"/>
              <w:right w:val="nil"/>
            </w:tcBorders>
          </w:tcPr>
          <w:p w14:paraId="18AE6E0A" w14:textId="77777777" w:rsidR="00B80656" w:rsidRDefault="00B471C7">
            <w:pPr>
              <w:spacing w:after="0" w:line="259" w:lineRule="auto"/>
              <w:ind w:left="0" w:firstLine="0"/>
            </w:pPr>
            <w:proofErr w:type="spellStart"/>
            <w:r>
              <w:t>Propriétés</w:t>
            </w:r>
            <w:proofErr w:type="spellEnd"/>
            <w:r>
              <w:t xml:space="preserve"> </w:t>
            </w:r>
            <w:proofErr w:type="spellStart"/>
            <w:r>
              <w:t>comburantes</w:t>
            </w:r>
            <w:proofErr w:type="spellEnd"/>
            <w:r>
              <w:t xml:space="preserve">  </w:t>
            </w:r>
          </w:p>
        </w:tc>
        <w:tc>
          <w:tcPr>
            <w:tcW w:w="2417" w:type="dxa"/>
            <w:tcBorders>
              <w:top w:val="nil"/>
              <w:left w:val="nil"/>
              <w:bottom w:val="nil"/>
              <w:right w:val="nil"/>
            </w:tcBorders>
          </w:tcPr>
          <w:p w14:paraId="76C03219" w14:textId="77777777" w:rsidR="00B80656" w:rsidRDefault="00B471C7">
            <w:pPr>
              <w:spacing w:after="0" w:line="259" w:lineRule="auto"/>
              <w:ind w:left="0" w:firstLine="0"/>
            </w:pPr>
            <w:r>
              <w:t xml:space="preserve">: non </w:t>
            </w:r>
            <w:proofErr w:type="spellStart"/>
            <w:r>
              <w:t>déterminé</w:t>
            </w:r>
            <w:proofErr w:type="spellEnd"/>
            <w:r>
              <w:t xml:space="preserve"> </w:t>
            </w:r>
          </w:p>
        </w:tc>
      </w:tr>
      <w:tr w:rsidR="00B80656" w14:paraId="2D31EA9F" w14:textId="77777777">
        <w:trPr>
          <w:trHeight w:val="220"/>
        </w:trPr>
        <w:tc>
          <w:tcPr>
            <w:tcW w:w="2125" w:type="dxa"/>
            <w:tcBorders>
              <w:top w:val="nil"/>
              <w:left w:val="nil"/>
              <w:bottom w:val="nil"/>
              <w:right w:val="nil"/>
            </w:tcBorders>
          </w:tcPr>
          <w:p w14:paraId="59F422E3" w14:textId="77777777" w:rsidR="00B80656" w:rsidRDefault="00B471C7">
            <w:pPr>
              <w:spacing w:after="0" w:line="259" w:lineRule="auto"/>
              <w:ind w:left="0" w:firstLine="0"/>
            </w:pPr>
            <w:r>
              <w:t xml:space="preserve">Pression de </w:t>
            </w:r>
            <w:proofErr w:type="spellStart"/>
            <w:r>
              <w:t>vapeur</w:t>
            </w:r>
            <w:proofErr w:type="spellEnd"/>
            <w:r>
              <w:t xml:space="preserve">  </w:t>
            </w:r>
          </w:p>
        </w:tc>
        <w:tc>
          <w:tcPr>
            <w:tcW w:w="2417" w:type="dxa"/>
            <w:tcBorders>
              <w:top w:val="nil"/>
              <w:left w:val="nil"/>
              <w:bottom w:val="nil"/>
              <w:right w:val="nil"/>
            </w:tcBorders>
          </w:tcPr>
          <w:p w14:paraId="05EB4139" w14:textId="77777777" w:rsidR="00B80656" w:rsidRDefault="00B471C7">
            <w:pPr>
              <w:spacing w:after="0" w:line="259" w:lineRule="auto"/>
              <w:ind w:left="0" w:firstLine="0"/>
            </w:pPr>
            <w:r>
              <w:t xml:space="preserve">: non </w:t>
            </w:r>
            <w:proofErr w:type="spellStart"/>
            <w:r>
              <w:t>déterminé</w:t>
            </w:r>
            <w:proofErr w:type="spellEnd"/>
            <w:r>
              <w:t xml:space="preserve"> </w:t>
            </w:r>
          </w:p>
        </w:tc>
      </w:tr>
      <w:tr w:rsidR="00B80656" w14:paraId="2E88C55D" w14:textId="77777777">
        <w:trPr>
          <w:trHeight w:val="202"/>
        </w:trPr>
        <w:tc>
          <w:tcPr>
            <w:tcW w:w="2125" w:type="dxa"/>
            <w:tcBorders>
              <w:top w:val="nil"/>
              <w:left w:val="nil"/>
              <w:bottom w:val="nil"/>
              <w:right w:val="nil"/>
            </w:tcBorders>
          </w:tcPr>
          <w:p w14:paraId="6F02911A" w14:textId="77777777" w:rsidR="00B80656" w:rsidRDefault="00B471C7">
            <w:pPr>
              <w:spacing w:after="0" w:line="259" w:lineRule="auto"/>
              <w:ind w:left="0" w:firstLine="0"/>
            </w:pPr>
            <w:proofErr w:type="spellStart"/>
            <w:r>
              <w:t>Densité</w:t>
            </w:r>
            <w:proofErr w:type="spellEnd"/>
            <w:r>
              <w:t xml:space="preserve"> 20°C (d20/4)   </w:t>
            </w:r>
          </w:p>
        </w:tc>
        <w:tc>
          <w:tcPr>
            <w:tcW w:w="2417" w:type="dxa"/>
            <w:tcBorders>
              <w:top w:val="nil"/>
              <w:left w:val="nil"/>
              <w:bottom w:val="nil"/>
              <w:right w:val="nil"/>
            </w:tcBorders>
          </w:tcPr>
          <w:p w14:paraId="50858D41" w14:textId="058BA386" w:rsidR="00B80656" w:rsidRDefault="00B471C7">
            <w:pPr>
              <w:spacing w:after="0" w:line="259" w:lineRule="auto"/>
              <w:ind w:left="0" w:firstLine="0"/>
            </w:pPr>
            <w:r>
              <w:t xml:space="preserve">: </w:t>
            </w:r>
            <w:r w:rsidR="00DE069A">
              <w:t xml:space="preserve">non </w:t>
            </w:r>
            <w:proofErr w:type="spellStart"/>
            <w:r w:rsidR="00DE069A">
              <w:t>déterminé</w:t>
            </w:r>
            <w:proofErr w:type="spellEnd"/>
            <w:r>
              <w:t xml:space="preserve"> </w:t>
            </w:r>
          </w:p>
        </w:tc>
      </w:tr>
      <w:tr w:rsidR="00B80656" w:rsidRPr="00B471C7" w14:paraId="7D68A6C9" w14:textId="77777777">
        <w:trPr>
          <w:trHeight w:val="658"/>
        </w:trPr>
        <w:tc>
          <w:tcPr>
            <w:tcW w:w="4542" w:type="dxa"/>
            <w:gridSpan w:val="2"/>
            <w:tcBorders>
              <w:top w:val="nil"/>
              <w:left w:val="nil"/>
              <w:bottom w:val="nil"/>
              <w:right w:val="nil"/>
            </w:tcBorders>
          </w:tcPr>
          <w:p w14:paraId="500856F4" w14:textId="2B9AD761" w:rsidR="00B80656" w:rsidRPr="00B471C7" w:rsidRDefault="00B471C7">
            <w:pPr>
              <w:spacing w:after="0" w:line="259" w:lineRule="auto"/>
              <w:ind w:left="0" w:firstLine="0"/>
              <w:rPr>
                <w:lang w:val="fr-FR"/>
              </w:rPr>
            </w:pPr>
            <w:r w:rsidRPr="00B471C7">
              <w:rPr>
                <w:lang w:val="fr-FR"/>
              </w:rPr>
              <w:t>Indice de réfraction à 20°</w:t>
            </w:r>
            <w:proofErr w:type="gramStart"/>
            <w:r w:rsidRPr="00B471C7">
              <w:rPr>
                <w:lang w:val="fr-FR"/>
              </w:rPr>
              <w:t>C  :</w:t>
            </w:r>
            <w:proofErr w:type="gramEnd"/>
            <w:r w:rsidRPr="00B471C7">
              <w:rPr>
                <w:lang w:val="fr-FR"/>
              </w:rPr>
              <w:t xml:space="preserve"> </w:t>
            </w:r>
            <w:r w:rsidR="00DE069A">
              <w:rPr>
                <w:lang w:val="fr-FR"/>
              </w:rPr>
              <w:t>non déterminé</w:t>
            </w:r>
            <w:r w:rsidRPr="00B471C7">
              <w:rPr>
                <w:lang w:val="fr-FR"/>
              </w:rPr>
              <w:t xml:space="preserve"> </w:t>
            </w:r>
          </w:p>
          <w:p w14:paraId="6AFCA422" w14:textId="77777777" w:rsidR="00B80656" w:rsidRPr="00B471C7" w:rsidRDefault="00B471C7">
            <w:pPr>
              <w:tabs>
                <w:tab w:val="center" w:pos="2448"/>
              </w:tabs>
              <w:spacing w:after="0" w:line="259" w:lineRule="auto"/>
              <w:ind w:left="0" w:firstLine="0"/>
              <w:rPr>
                <w:lang w:val="fr-FR"/>
              </w:rPr>
            </w:pPr>
            <w:r w:rsidRPr="00B471C7">
              <w:rPr>
                <w:lang w:val="fr-FR"/>
              </w:rPr>
              <w:t xml:space="preserve">Point </w:t>
            </w:r>
            <w:proofErr w:type="gramStart"/>
            <w:r w:rsidRPr="00B471C7">
              <w:rPr>
                <w:lang w:val="fr-FR"/>
              </w:rPr>
              <w:t xml:space="preserve">éclair  </w:t>
            </w:r>
            <w:r w:rsidRPr="00B471C7">
              <w:rPr>
                <w:lang w:val="fr-FR"/>
              </w:rPr>
              <w:tab/>
            </w:r>
            <w:proofErr w:type="gramEnd"/>
            <w:r w:rsidRPr="00B471C7">
              <w:rPr>
                <w:lang w:val="fr-FR"/>
              </w:rPr>
              <w:t xml:space="preserve">: &gt;100 °C </w:t>
            </w:r>
          </w:p>
          <w:p w14:paraId="79318FDA" w14:textId="77777777" w:rsidR="00B80656" w:rsidRPr="00B471C7" w:rsidRDefault="00B471C7">
            <w:pPr>
              <w:tabs>
                <w:tab w:val="center" w:pos="2714"/>
              </w:tabs>
              <w:spacing w:after="0" w:line="259" w:lineRule="auto"/>
              <w:ind w:left="0" w:firstLine="0"/>
              <w:rPr>
                <w:lang w:val="fr-FR"/>
              </w:rPr>
            </w:pPr>
            <w:proofErr w:type="gramStart"/>
            <w:r w:rsidRPr="00B471C7">
              <w:rPr>
                <w:lang w:val="fr-FR"/>
              </w:rPr>
              <w:t xml:space="preserve">Viscosité  </w:t>
            </w:r>
            <w:r w:rsidRPr="00B471C7">
              <w:rPr>
                <w:lang w:val="fr-FR"/>
              </w:rPr>
              <w:tab/>
            </w:r>
            <w:proofErr w:type="gramEnd"/>
            <w:r w:rsidRPr="00B471C7">
              <w:rPr>
                <w:lang w:val="fr-FR"/>
              </w:rPr>
              <w:t xml:space="preserve">: non déterminé </w:t>
            </w:r>
          </w:p>
        </w:tc>
      </w:tr>
    </w:tbl>
    <w:p w14:paraId="32D37251" w14:textId="77777777" w:rsidR="00B80656" w:rsidRPr="00B471C7" w:rsidRDefault="00B471C7">
      <w:pPr>
        <w:spacing w:after="87" w:line="259" w:lineRule="auto"/>
        <w:ind w:left="740" w:firstLine="0"/>
        <w:rPr>
          <w:lang w:val="fr-FR"/>
        </w:rPr>
      </w:pPr>
      <w:r w:rsidRPr="00B471C7">
        <w:rPr>
          <w:lang w:val="fr-FR"/>
        </w:rPr>
        <w:t xml:space="preserve"> </w:t>
      </w:r>
    </w:p>
    <w:p w14:paraId="74D56CA8"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3AB66410" w14:textId="77777777" w:rsidR="00B80656" w:rsidRDefault="00B471C7">
      <w:pPr>
        <w:spacing w:after="336"/>
        <w:ind w:left="735"/>
      </w:pPr>
      <w:proofErr w:type="spellStart"/>
      <w:r>
        <w:t>Néant</w:t>
      </w:r>
      <w:proofErr w:type="spellEnd"/>
      <w:r>
        <w:t xml:space="preserve">. </w:t>
      </w:r>
    </w:p>
    <w:p w14:paraId="02299D8C" w14:textId="77777777" w:rsidR="00B80656" w:rsidRDefault="00B471C7">
      <w:pPr>
        <w:numPr>
          <w:ilvl w:val="0"/>
          <w:numId w:val="2"/>
        </w:numPr>
        <w:spacing w:after="182" w:line="259" w:lineRule="auto"/>
        <w:ind w:hanging="502"/>
      </w:pPr>
      <w:r>
        <w:rPr>
          <w:rFonts w:ascii="Cambria" w:eastAsia="Cambria" w:hAnsi="Cambria" w:cs="Cambria"/>
          <w:b/>
          <w:color w:val="365F91"/>
          <w:sz w:val="22"/>
        </w:rPr>
        <w:t xml:space="preserve">STABILITE ET REACTIVITE. </w:t>
      </w:r>
    </w:p>
    <w:p w14:paraId="118DAE46"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03635F92" w14:textId="77777777" w:rsidR="00B80656" w:rsidRPr="00B471C7" w:rsidRDefault="00B471C7">
      <w:pPr>
        <w:spacing w:after="8"/>
        <w:ind w:left="735"/>
        <w:rPr>
          <w:lang w:val="fr-FR"/>
        </w:rPr>
      </w:pPr>
      <w:r w:rsidRPr="00B471C7">
        <w:rPr>
          <w:lang w:val="fr-FR"/>
        </w:rPr>
        <w:t xml:space="preserve">Ne présente pas de risque de réactivité par lui-même ou en contact avec l’eau. </w:t>
      </w:r>
    </w:p>
    <w:p w14:paraId="165607A2" w14:textId="77777777" w:rsidR="00B80656" w:rsidRPr="00B471C7" w:rsidRDefault="00B471C7">
      <w:pPr>
        <w:spacing w:after="8"/>
        <w:ind w:left="735"/>
        <w:rPr>
          <w:lang w:val="fr-FR"/>
        </w:rPr>
      </w:pPr>
      <w:r w:rsidRPr="00B471C7">
        <w:rPr>
          <w:lang w:val="fr-FR"/>
        </w:rPr>
        <w:t xml:space="preserve"> Eviter le contact avec les agents oxydants. </w:t>
      </w:r>
    </w:p>
    <w:p w14:paraId="7D6F900A" w14:textId="77777777" w:rsidR="00B80656" w:rsidRPr="00B471C7" w:rsidRDefault="00B471C7">
      <w:pPr>
        <w:ind w:left="735"/>
        <w:rPr>
          <w:lang w:val="fr-FR"/>
        </w:rPr>
      </w:pPr>
      <w:r w:rsidRPr="00B471C7">
        <w:rPr>
          <w:lang w:val="fr-FR"/>
        </w:rPr>
        <w:t xml:space="preserve"> Pour toute utilisation en alcoolique, il serait préférable d’utiliser une eau de pH légèrement acide (6-6,5). </w:t>
      </w:r>
    </w:p>
    <w:p w14:paraId="3BF5C6B2"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5ED46644" w14:textId="77777777" w:rsidR="00B80656" w:rsidRPr="00B471C7" w:rsidRDefault="00B471C7">
      <w:pPr>
        <w:ind w:left="735"/>
        <w:rPr>
          <w:lang w:val="fr-FR"/>
        </w:rPr>
      </w:pPr>
      <w:r w:rsidRPr="00B471C7">
        <w:rPr>
          <w:lang w:val="fr-FR"/>
        </w:rPr>
        <w:t xml:space="preserve">Stable dans les conditions ambiantes normales. </w:t>
      </w:r>
    </w:p>
    <w:p w14:paraId="1564231C"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3DA3ABEF" w14:textId="77777777" w:rsidR="00B80656" w:rsidRPr="00B471C7" w:rsidRDefault="00B471C7">
      <w:pPr>
        <w:ind w:left="735"/>
        <w:rPr>
          <w:lang w:val="fr-FR"/>
        </w:rPr>
      </w:pPr>
      <w:r w:rsidRPr="00B471C7">
        <w:rPr>
          <w:lang w:val="fr-FR"/>
        </w:rPr>
        <w:t xml:space="preserve">Aucune réaction dangereuse dans les conditions normales d’utilisation. </w:t>
      </w:r>
    </w:p>
    <w:p w14:paraId="4B07C398"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03E77AE9" w14:textId="0009E145" w:rsidR="00B80656" w:rsidRPr="00B471C7" w:rsidRDefault="00DE069A">
      <w:pPr>
        <w:ind w:left="735"/>
        <w:rPr>
          <w:lang w:val="fr-FR"/>
        </w:rPr>
      </w:pPr>
      <w:r>
        <w:rPr>
          <w:lang w:val="fr-FR"/>
        </w:rPr>
        <w:t>Néant</w:t>
      </w:r>
    </w:p>
    <w:p w14:paraId="6262E434"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06D99B80" w14:textId="77777777" w:rsidR="00B80656" w:rsidRPr="00B471C7" w:rsidRDefault="00B471C7">
      <w:pPr>
        <w:ind w:left="735"/>
        <w:rPr>
          <w:lang w:val="fr-FR"/>
        </w:rPr>
      </w:pPr>
      <w:r w:rsidRPr="00B471C7">
        <w:rPr>
          <w:lang w:val="fr-FR"/>
        </w:rPr>
        <w:t xml:space="preserve">Maintenir éloigné tout agent oxydant ou matériau hautement alcalin ou acide. </w:t>
      </w:r>
    </w:p>
    <w:p w14:paraId="652F3399"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5EDB53F7" w14:textId="77777777" w:rsidR="00B80656" w:rsidRPr="00B471C7" w:rsidRDefault="00B471C7">
      <w:pPr>
        <w:ind w:left="735"/>
        <w:rPr>
          <w:lang w:val="fr-FR"/>
        </w:rPr>
      </w:pPr>
      <w:r w:rsidRPr="00B471C7">
        <w:rPr>
          <w:lang w:val="fr-FR"/>
        </w:rPr>
        <w:t xml:space="preserve">Pas de produits de décomposition dangereux connus dans les conditions de stockage recommandées. </w:t>
      </w:r>
    </w:p>
    <w:p w14:paraId="1F310D57" w14:textId="77777777" w:rsidR="00B80656" w:rsidRDefault="00B471C7">
      <w:pPr>
        <w:numPr>
          <w:ilvl w:val="0"/>
          <w:numId w:val="2"/>
        </w:numPr>
        <w:spacing w:after="182" w:line="259" w:lineRule="auto"/>
        <w:ind w:hanging="502"/>
      </w:pPr>
      <w:r>
        <w:rPr>
          <w:rFonts w:ascii="Cambria" w:eastAsia="Cambria" w:hAnsi="Cambria" w:cs="Cambria"/>
          <w:b/>
          <w:color w:val="365F91"/>
          <w:sz w:val="22"/>
        </w:rPr>
        <w:t xml:space="preserve">INFORMATIONS TOXICOLOGIQUES. </w:t>
      </w:r>
    </w:p>
    <w:p w14:paraId="37D97795"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Informations sur les effets toxicologiques. </w:t>
      </w:r>
    </w:p>
    <w:p w14:paraId="2CCD52B7" w14:textId="77777777" w:rsidR="00B80656" w:rsidRDefault="00B471C7">
      <w:pPr>
        <w:numPr>
          <w:ilvl w:val="2"/>
          <w:numId w:val="2"/>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5BEB0A2D" w14:textId="77777777" w:rsidR="00B80656" w:rsidRPr="00B471C7" w:rsidRDefault="00B471C7">
      <w:pPr>
        <w:spacing w:after="49"/>
        <w:ind w:left="735"/>
        <w:rPr>
          <w:lang w:val="fr-FR"/>
        </w:rPr>
      </w:pPr>
      <w:r w:rsidRPr="00B471C7">
        <w:rPr>
          <w:lang w:val="fr-FR"/>
        </w:rPr>
        <w:t xml:space="preserve">Cette information n’est pas disponible. </w:t>
      </w:r>
    </w:p>
    <w:p w14:paraId="62F23610" w14:textId="77777777" w:rsidR="00B80656" w:rsidRDefault="00B471C7">
      <w:pPr>
        <w:numPr>
          <w:ilvl w:val="2"/>
          <w:numId w:val="2"/>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77142173" w14:textId="54360E0B" w:rsidR="00DE2F0C" w:rsidRPr="00B471C7" w:rsidRDefault="00B471C7">
      <w:pPr>
        <w:spacing w:after="50"/>
        <w:ind w:left="735"/>
        <w:rPr>
          <w:lang w:val="fr-FR"/>
        </w:rPr>
      </w:pPr>
      <w:r w:rsidRPr="00B471C7">
        <w:rPr>
          <w:lang w:val="fr-FR"/>
        </w:rPr>
        <w:t xml:space="preserve">Cette information n’est pas disponible. </w:t>
      </w:r>
    </w:p>
    <w:p w14:paraId="03A8EC94" w14:textId="77777777" w:rsidR="00B80656" w:rsidRDefault="00B471C7">
      <w:pPr>
        <w:numPr>
          <w:ilvl w:val="2"/>
          <w:numId w:val="2"/>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0288A364" w14:textId="77777777" w:rsidR="00B80656" w:rsidRPr="00B471C7" w:rsidRDefault="00B471C7">
      <w:pPr>
        <w:spacing w:after="50"/>
        <w:ind w:left="735"/>
        <w:rPr>
          <w:lang w:val="fr-FR"/>
        </w:rPr>
      </w:pPr>
      <w:r w:rsidRPr="00B471C7">
        <w:rPr>
          <w:lang w:val="fr-FR"/>
        </w:rPr>
        <w:t xml:space="preserve">Cette information n’est pas disponible. </w:t>
      </w:r>
    </w:p>
    <w:p w14:paraId="4EF0E616" w14:textId="77777777" w:rsidR="00B80656" w:rsidRDefault="00B471C7">
      <w:pPr>
        <w:numPr>
          <w:ilvl w:val="2"/>
          <w:numId w:val="2"/>
        </w:numPr>
        <w:spacing w:after="63" w:line="259" w:lineRule="auto"/>
        <w:ind w:hanging="569"/>
      </w:pPr>
      <w:proofErr w:type="spellStart"/>
      <w:proofErr w:type="gramStart"/>
      <w:r>
        <w:rPr>
          <w:rFonts w:ascii="Cambria" w:eastAsia="Cambria" w:hAnsi="Cambria" w:cs="Cambria"/>
          <w:b/>
          <w:color w:val="31849B"/>
          <w:sz w:val="16"/>
        </w:rPr>
        <w:lastRenderedPageBreak/>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0AB7C1C0" w14:textId="77777777" w:rsidR="00B80656" w:rsidRPr="00B471C7" w:rsidRDefault="00B471C7">
      <w:pPr>
        <w:spacing w:after="8"/>
        <w:ind w:left="735"/>
        <w:rPr>
          <w:lang w:val="fr-FR"/>
        </w:rPr>
      </w:pPr>
      <w:r w:rsidRPr="00B471C7">
        <w:rPr>
          <w:lang w:val="fr-FR"/>
        </w:rPr>
        <w:t xml:space="preserve">Cette information n’est pas disponible. </w:t>
      </w:r>
    </w:p>
    <w:p w14:paraId="34E594F9" w14:textId="414643A8" w:rsidR="00B80656" w:rsidRDefault="00B471C7">
      <w:pPr>
        <w:spacing w:after="336"/>
        <w:ind w:left="735"/>
      </w:pPr>
      <w:r w:rsidRPr="00B471C7">
        <w:rPr>
          <w:lang w:val="fr-FR"/>
        </w:rPr>
        <w:t xml:space="preserve">Les produits </w:t>
      </w:r>
      <w:r w:rsidR="00DE069A">
        <w:rPr>
          <w:lang w:val="fr-FR"/>
        </w:rPr>
        <w:t>parfumants</w:t>
      </w:r>
      <w:r w:rsidRPr="00B471C7">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6690F676" w14:textId="77777777" w:rsidR="00B80656" w:rsidRDefault="00B471C7">
      <w:pPr>
        <w:numPr>
          <w:ilvl w:val="0"/>
          <w:numId w:val="2"/>
        </w:numPr>
        <w:spacing w:after="182" w:line="259" w:lineRule="auto"/>
        <w:ind w:hanging="502"/>
      </w:pPr>
      <w:r>
        <w:rPr>
          <w:rFonts w:ascii="Cambria" w:eastAsia="Cambria" w:hAnsi="Cambria" w:cs="Cambria"/>
          <w:b/>
          <w:color w:val="365F91"/>
          <w:sz w:val="22"/>
        </w:rPr>
        <w:t xml:space="preserve">INFORMATIONS ECOLOGIQUES. </w:t>
      </w:r>
    </w:p>
    <w:p w14:paraId="624BFD2F"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183CD8A1" w14:textId="77777777" w:rsidR="00B80656" w:rsidRPr="00B471C7" w:rsidRDefault="00B471C7">
      <w:pPr>
        <w:spacing w:after="8"/>
        <w:ind w:left="735"/>
        <w:rPr>
          <w:lang w:val="fr-FR"/>
        </w:rPr>
      </w:pPr>
      <w:r w:rsidRPr="00B471C7">
        <w:rPr>
          <w:lang w:val="fr-FR"/>
        </w:rPr>
        <w:t xml:space="preserve">Cette information n’est pas disponible. </w:t>
      </w:r>
    </w:p>
    <w:p w14:paraId="714F692F" w14:textId="77777777" w:rsidR="00B80656" w:rsidRPr="00B471C7" w:rsidRDefault="00B471C7">
      <w:pPr>
        <w:spacing w:after="0" w:line="259" w:lineRule="auto"/>
        <w:ind w:left="740" w:firstLine="0"/>
        <w:rPr>
          <w:lang w:val="fr-FR"/>
        </w:rPr>
      </w:pPr>
      <w:r w:rsidRPr="00B471C7">
        <w:rPr>
          <w:lang w:val="fr-FR"/>
        </w:rPr>
        <w:t xml:space="preserve"> </w:t>
      </w:r>
    </w:p>
    <w:p w14:paraId="0E8321F8" w14:textId="77777777" w:rsidR="00B80656" w:rsidRPr="00B471C7" w:rsidRDefault="00B471C7">
      <w:pPr>
        <w:ind w:left="735"/>
        <w:rPr>
          <w:lang w:val="fr-FR"/>
        </w:rPr>
      </w:pPr>
      <w:r w:rsidRPr="00B471C7">
        <w:rPr>
          <w:lang w:val="fr-FR"/>
        </w:rPr>
        <w:t xml:space="preserve">Pour toutes substances listées au paragraphe 3 et classées EH A1 et/ou EH C1, les M FACTOR sont égaux à 1. </w:t>
      </w:r>
    </w:p>
    <w:p w14:paraId="57BADE2A"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36E9DE81" w14:textId="77777777" w:rsidR="00B80656" w:rsidRPr="00B471C7" w:rsidRDefault="00B471C7">
      <w:pPr>
        <w:ind w:left="735"/>
        <w:rPr>
          <w:lang w:val="fr-FR"/>
        </w:rPr>
      </w:pPr>
      <w:r w:rsidRPr="00B471C7">
        <w:rPr>
          <w:lang w:val="fr-FR"/>
        </w:rPr>
        <w:t xml:space="preserve">Cette information n’est pas disponible. </w:t>
      </w:r>
    </w:p>
    <w:p w14:paraId="4509CE42" w14:textId="77777777" w:rsidR="00B80656" w:rsidRDefault="00B471C7">
      <w:pPr>
        <w:numPr>
          <w:ilvl w:val="1"/>
          <w:numId w:val="2"/>
        </w:numPr>
        <w:spacing w:after="31"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243A9A30" w14:textId="77777777" w:rsidR="00B80656" w:rsidRPr="00B471C7" w:rsidRDefault="00B471C7">
      <w:pPr>
        <w:spacing w:after="0" w:line="331" w:lineRule="auto"/>
        <w:ind w:left="305" w:right="6158" w:firstLine="434"/>
        <w:rPr>
          <w:lang w:val="fr-FR"/>
        </w:rPr>
      </w:pPr>
      <w:r w:rsidRPr="00B471C7">
        <w:rPr>
          <w:lang w:val="fr-FR"/>
        </w:rPr>
        <w:t xml:space="preserve">Cette information n’est pas disponible. </w:t>
      </w:r>
      <w:r w:rsidRPr="00B471C7">
        <w:rPr>
          <w:rFonts w:ascii="Cambria" w:eastAsia="Cambria" w:hAnsi="Cambria" w:cs="Cambria"/>
          <w:b/>
          <w:color w:val="548DD4"/>
          <w:sz w:val="20"/>
          <w:lang w:val="fr-FR"/>
        </w:rPr>
        <w:t>12.4.</w:t>
      </w:r>
      <w:r w:rsidRPr="00B471C7">
        <w:rPr>
          <w:rFonts w:ascii="Arial" w:eastAsia="Arial" w:hAnsi="Arial" w:cs="Arial"/>
          <w:b/>
          <w:color w:val="548DD4"/>
          <w:sz w:val="20"/>
          <w:lang w:val="fr-FR"/>
        </w:rPr>
        <w:t xml:space="preserve"> </w:t>
      </w:r>
      <w:r w:rsidRPr="00B471C7">
        <w:rPr>
          <w:rFonts w:ascii="Cambria" w:eastAsia="Cambria" w:hAnsi="Cambria" w:cs="Cambria"/>
          <w:b/>
          <w:color w:val="548DD4"/>
          <w:sz w:val="20"/>
          <w:lang w:val="fr-FR"/>
        </w:rPr>
        <w:t xml:space="preserve">Mobilité dans le sol. </w:t>
      </w:r>
    </w:p>
    <w:p w14:paraId="7739DF9A" w14:textId="77777777" w:rsidR="00B80656" w:rsidRPr="00B471C7" w:rsidRDefault="00B471C7">
      <w:pPr>
        <w:ind w:left="735"/>
        <w:rPr>
          <w:lang w:val="fr-FR"/>
        </w:rPr>
      </w:pPr>
      <w:r w:rsidRPr="00B471C7">
        <w:rPr>
          <w:lang w:val="fr-FR"/>
        </w:rPr>
        <w:t xml:space="preserve">Cette information n’est pas disponible. </w:t>
      </w:r>
    </w:p>
    <w:p w14:paraId="024411AF" w14:textId="77777777" w:rsidR="00B80656" w:rsidRPr="00B471C7" w:rsidRDefault="00B471C7">
      <w:pPr>
        <w:numPr>
          <w:ilvl w:val="1"/>
          <w:numId w:val="3"/>
        </w:numPr>
        <w:spacing w:after="31" w:line="250" w:lineRule="auto"/>
        <w:ind w:hanging="715"/>
        <w:rPr>
          <w:lang w:val="fr-FR"/>
        </w:rPr>
      </w:pPr>
      <w:r w:rsidRPr="00B471C7">
        <w:rPr>
          <w:rFonts w:ascii="Cambria" w:eastAsia="Cambria" w:hAnsi="Cambria" w:cs="Cambria"/>
          <w:b/>
          <w:color w:val="548DD4"/>
          <w:sz w:val="20"/>
          <w:lang w:val="fr-FR"/>
        </w:rPr>
        <w:t xml:space="preserve">Résultats des évaluations PBT et </w:t>
      </w:r>
      <w:proofErr w:type="spellStart"/>
      <w:r w:rsidRPr="00B471C7">
        <w:rPr>
          <w:rFonts w:ascii="Cambria" w:eastAsia="Cambria" w:hAnsi="Cambria" w:cs="Cambria"/>
          <w:b/>
          <w:color w:val="548DD4"/>
          <w:sz w:val="20"/>
          <w:lang w:val="fr-FR"/>
        </w:rPr>
        <w:t>vPvB</w:t>
      </w:r>
      <w:proofErr w:type="spellEnd"/>
      <w:r w:rsidRPr="00B471C7">
        <w:rPr>
          <w:rFonts w:ascii="Cambria" w:eastAsia="Cambria" w:hAnsi="Cambria" w:cs="Cambria"/>
          <w:b/>
          <w:color w:val="548DD4"/>
          <w:sz w:val="20"/>
          <w:lang w:val="fr-FR"/>
        </w:rPr>
        <w:t xml:space="preserve">. </w:t>
      </w:r>
    </w:p>
    <w:p w14:paraId="08670812" w14:textId="77777777" w:rsidR="00B80656" w:rsidRPr="00B471C7" w:rsidRDefault="00B471C7">
      <w:pPr>
        <w:ind w:left="735"/>
        <w:rPr>
          <w:lang w:val="fr-FR"/>
        </w:rPr>
      </w:pPr>
      <w:r w:rsidRPr="00B471C7">
        <w:rPr>
          <w:lang w:val="fr-FR"/>
        </w:rPr>
        <w:t xml:space="preserve">Cette information n’est pas disponible. </w:t>
      </w:r>
    </w:p>
    <w:p w14:paraId="73AD556F" w14:textId="77777777" w:rsidR="00B80656" w:rsidRDefault="00B471C7">
      <w:pPr>
        <w:numPr>
          <w:ilvl w:val="1"/>
          <w:numId w:val="3"/>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5BB36B50" w14:textId="77777777" w:rsidR="00B80656" w:rsidRDefault="00B471C7">
      <w:pPr>
        <w:ind w:left="735"/>
      </w:pPr>
      <w:proofErr w:type="spellStart"/>
      <w:r>
        <w:t>Inconnu</w:t>
      </w:r>
      <w:proofErr w:type="spellEnd"/>
      <w:r>
        <w:t xml:space="preserve">. </w:t>
      </w:r>
    </w:p>
    <w:p w14:paraId="0D28D1A1" w14:textId="77777777" w:rsidR="00B80656" w:rsidRDefault="00B471C7">
      <w:pPr>
        <w:numPr>
          <w:ilvl w:val="1"/>
          <w:numId w:val="3"/>
        </w:numPr>
        <w:spacing w:after="31"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71FEC0BD" w14:textId="1637B868" w:rsidR="00B80656" w:rsidRDefault="00B471C7">
      <w:pPr>
        <w:spacing w:after="8"/>
        <w:ind w:left="735"/>
      </w:pPr>
      <w:proofErr w:type="gramStart"/>
      <w:r>
        <w:t>WGK :</w:t>
      </w:r>
      <w:proofErr w:type="gramEnd"/>
      <w:r>
        <w:t xml:space="preserve"> </w:t>
      </w:r>
      <w:proofErr w:type="spellStart"/>
      <w:r w:rsidR="00DE069A">
        <w:t>Néant</w:t>
      </w:r>
      <w:proofErr w:type="spellEnd"/>
      <w:r>
        <w:t xml:space="preserve"> </w:t>
      </w:r>
    </w:p>
    <w:p w14:paraId="5534F5CA" w14:textId="77777777" w:rsidR="00B80656" w:rsidRDefault="00B471C7">
      <w:pPr>
        <w:spacing w:after="0" w:line="259" w:lineRule="auto"/>
        <w:ind w:left="740" w:firstLine="0"/>
      </w:pPr>
      <w:r>
        <w:t xml:space="preserve"> </w:t>
      </w:r>
    </w:p>
    <w:p w14:paraId="6BC62C35" w14:textId="77777777" w:rsidR="00B80656" w:rsidRPr="00B471C7" w:rsidRDefault="00B471C7">
      <w:pPr>
        <w:spacing w:after="339"/>
        <w:ind w:left="735"/>
        <w:rPr>
          <w:lang w:val="fr-FR"/>
        </w:rPr>
      </w:pPr>
      <w:r w:rsidRPr="00B471C7">
        <w:rPr>
          <w:lang w:val="fr-FR"/>
        </w:rPr>
        <w:t xml:space="preserve">Sur la base des données éco-toxicologiques disponibles, ce produit est classé selon les critères européens concernant la classification pour l’environnement des préparations. </w:t>
      </w:r>
    </w:p>
    <w:p w14:paraId="2C9AE7B0" w14:textId="77777777" w:rsidR="00B80656" w:rsidRDefault="00B471C7">
      <w:pPr>
        <w:numPr>
          <w:ilvl w:val="0"/>
          <w:numId w:val="2"/>
        </w:numPr>
        <w:spacing w:after="182" w:line="259" w:lineRule="auto"/>
        <w:ind w:hanging="502"/>
      </w:pPr>
      <w:r>
        <w:rPr>
          <w:rFonts w:ascii="Cambria" w:eastAsia="Cambria" w:hAnsi="Cambria" w:cs="Cambria"/>
          <w:b/>
          <w:color w:val="365F91"/>
          <w:sz w:val="22"/>
        </w:rPr>
        <w:t xml:space="preserve">CONSIDERATIONS RELATIVES A L’ELIMINATION. </w:t>
      </w:r>
    </w:p>
    <w:p w14:paraId="4DB71D48" w14:textId="77777777" w:rsidR="00B80656" w:rsidRPr="00B471C7" w:rsidRDefault="00B471C7">
      <w:pPr>
        <w:numPr>
          <w:ilvl w:val="1"/>
          <w:numId w:val="2"/>
        </w:numPr>
        <w:spacing w:after="92" w:line="250" w:lineRule="auto"/>
        <w:ind w:hanging="715"/>
        <w:rPr>
          <w:lang w:val="fr-FR"/>
        </w:rPr>
      </w:pPr>
      <w:r w:rsidRPr="00B471C7">
        <w:rPr>
          <w:rFonts w:ascii="Cambria" w:eastAsia="Cambria" w:hAnsi="Cambria" w:cs="Cambria"/>
          <w:b/>
          <w:color w:val="548DD4"/>
          <w:sz w:val="20"/>
          <w:lang w:val="fr-FR"/>
        </w:rPr>
        <w:t xml:space="preserve">Méthodes de traitement des déchets. </w:t>
      </w:r>
    </w:p>
    <w:p w14:paraId="04EB44E7" w14:textId="77777777" w:rsidR="00B80656" w:rsidRPr="00B471C7" w:rsidRDefault="00B471C7">
      <w:pPr>
        <w:spacing w:after="0" w:line="259" w:lineRule="auto"/>
        <w:ind w:left="735"/>
        <w:rPr>
          <w:lang w:val="fr-FR"/>
        </w:rPr>
      </w:pPr>
      <w:r w:rsidRPr="00B471C7">
        <w:rPr>
          <w:b/>
          <w:u w:val="single" w:color="000000"/>
          <w:lang w:val="fr-FR"/>
        </w:rPr>
        <w:t>Produit :</w:t>
      </w:r>
      <w:r w:rsidRPr="00B471C7">
        <w:rPr>
          <w:b/>
          <w:lang w:val="fr-FR"/>
        </w:rPr>
        <w:t xml:space="preserve"> </w:t>
      </w:r>
    </w:p>
    <w:p w14:paraId="50BEFB0E" w14:textId="77777777" w:rsidR="00B80656" w:rsidRPr="00B471C7" w:rsidRDefault="00B471C7">
      <w:pPr>
        <w:ind w:left="735"/>
        <w:rPr>
          <w:lang w:val="fr-FR"/>
        </w:rPr>
      </w:pPr>
      <w:r w:rsidRPr="00B471C7">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49B21736" w14:textId="77777777" w:rsidR="00B80656" w:rsidRPr="00B471C7" w:rsidRDefault="00B471C7">
      <w:pPr>
        <w:spacing w:after="0" w:line="259" w:lineRule="auto"/>
        <w:ind w:left="735"/>
        <w:rPr>
          <w:lang w:val="fr-FR"/>
        </w:rPr>
      </w:pPr>
      <w:r w:rsidRPr="00B471C7">
        <w:rPr>
          <w:b/>
          <w:u w:val="single" w:color="000000"/>
          <w:lang w:val="fr-FR"/>
        </w:rPr>
        <w:t>Emballages contaminés :</w:t>
      </w:r>
      <w:r w:rsidRPr="00B471C7">
        <w:rPr>
          <w:b/>
          <w:lang w:val="fr-FR"/>
        </w:rPr>
        <w:t xml:space="preserve"> </w:t>
      </w:r>
    </w:p>
    <w:p w14:paraId="50314543" w14:textId="77777777" w:rsidR="00B80656" w:rsidRPr="00B471C7" w:rsidRDefault="00B471C7">
      <w:pPr>
        <w:spacing w:after="339"/>
        <w:ind w:left="735"/>
        <w:rPr>
          <w:lang w:val="fr-FR"/>
        </w:rPr>
      </w:pPr>
      <w:r w:rsidRPr="00B471C7">
        <w:rPr>
          <w:lang w:val="fr-FR"/>
        </w:rPr>
        <w:t xml:space="preserve">Les emballages vides doivent être acheminés vers un site agrée pour le traitement des déchets à des fins de recyclage ou d’élimination. </w:t>
      </w:r>
    </w:p>
    <w:p w14:paraId="0D3B0298" w14:textId="77777777" w:rsidR="00B80656" w:rsidRDefault="00B471C7">
      <w:pPr>
        <w:numPr>
          <w:ilvl w:val="0"/>
          <w:numId w:val="2"/>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B80656" w14:paraId="56F0743D" w14:textId="77777777">
        <w:trPr>
          <w:trHeight w:val="348"/>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2BDF403C" w14:textId="77777777" w:rsidR="00B80656" w:rsidRDefault="00B471C7">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2EB00E6C" w14:textId="77777777" w:rsidR="00B80656" w:rsidRDefault="00B471C7">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32609CB" w14:textId="77777777" w:rsidR="00B80656" w:rsidRDefault="00B471C7">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5552924D" w14:textId="77777777" w:rsidR="00B80656" w:rsidRDefault="00B471C7">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5BC380D8" w14:textId="77777777" w:rsidR="00B80656" w:rsidRDefault="00B471C7">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632B562" w14:textId="77777777" w:rsidR="00B80656" w:rsidRDefault="00B471C7">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1265656B" w14:textId="77777777" w:rsidR="00B80656" w:rsidRDefault="00B471C7">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B80656" w14:paraId="03D636CD" w14:textId="77777777">
        <w:trPr>
          <w:trHeight w:val="184"/>
        </w:trPr>
        <w:tc>
          <w:tcPr>
            <w:tcW w:w="1133" w:type="dxa"/>
            <w:tcBorders>
              <w:top w:val="single" w:sz="4" w:space="0" w:color="000000"/>
              <w:left w:val="single" w:sz="4" w:space="0" w:color="000000"/>
              <w:bottom w:val="single" w:sz="4" w:space="0" w:color="000000"/>
              <w:right w:val="single" w:sz="4" w:space="0" w:color="000000"/>
            </w:tcBorders>
          </w:tcPr>
          <w:p w14:paraId="61A8351B" w14:textId="77777777" w:rsidR="00B80656" w:rsidRDefault="00B471C7">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0D0A2AB2" w14:textId="77777777" w:rsidR="00B80656" w:rsidRDefault="00B471C7">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14B8FE" w14:textId="77777777" w:rsidR="00B80656" w:rsidRDefault="00B471C7">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809C94E" w14:textId="77777777" w:rsidR="00B80656" w:rsidRDefault="00B471C7">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A7C97CA" w14:textId="77777777" w:rsidR="00B80656" w:rsidRDefault="00B471C7">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8D81425" w14:textId="77777777" w:rsidR="00B80656" w:rsidRDefault="00B471C7">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1489C1A3" w14:textId="77777777" w:rsidR="00B80656" w:rsidRDefault="00B471C7">
            <w:pPr>
              <w:spacing w:after="0" w:line="259" w:lineRule="auto"/>
              <w:ind w:left="0" w:right="22" w:firstLine="0"/>
              <w:jc w:val="center"/>
            </w:pPr>
            <w:r>
              <w:rPr>
                <w:sz w:val="14"/>
              </w:rPr>
              <w:t xml:space="preserve">--- </w:t>
            </w:r>
          </w:p>
        </w:tc>
      </w:tr>
      <w:tr w:rsidR="00B80656" w14:paraId="3BFB5357" w14:textId="77777777">
        <w:trPr>
          <w:trHeight w:val="180"/>
        </w:trPr>
        <w:tc>
          <w:tcPr>
            <w:tcW w:w="1133" w:type="dxa"/>
            <w:tcBorders>
              <w:top w:val="single" w:sz="4" w:space="0" w:color="000000"/>
              <w:left w:val="single" w:sz="4" w:space="0" w:color="000000"/>
              <w:bottom w:val="single" w:sz="4" w:space="0" w:color="000000"/>
              <w:right w:val="single" w:sz="4" w:space="0" w:color="000000"/>
            </w:tcBorders>
          </w:tcPr>
          <w:p w14:paraId="4C010CDF" w14:textId="77777777" w:rsidR="00B80656" w:rsidRDefault="00B471C7">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5F579BE7" w14:textId="77777777" w:rsidR="00B80656" w:rsidRDefault="00B471C7">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F04E567" w14:textId="77777777" w:rsidR="00B80656" w:rsidRDefault="00B471C7">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9E17D41" w14:textId="77777777" w:rsidR="00B80656" w:rsidRDefault="00B471C7">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8F027A" w14:textId="77777777" w:rsidR="00B80656" w:rsidRDefault="00B471C7">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B5ED051" w14:textId="77777777" w:rsidR="00B80656" w:rsidRDefault="00B471C7">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7F6AB6FF" w14:textId="77777777" w:rsidR="00B80656" w:rsidRDefault="00B471C7">
            <w:pPr>
              <w:spacing w:after="0" w:line="259" w:lineRule="auto"/>
              <w:ind w:left="0" w:right="22" w:firstLine="0"/>
              <w:jc w:val="center"/>
            </w:pPr>
            <w:r>
              <w:rPr>
                <w:sz w:val="14"/>
              </w:rPr>
              <w:t xml:space="preserve">--- </w:t>
            </w:r>
          </w:p>
        </w:tc>
      </w:tr>
      <w:tr w:rsidR="00B80656" w14:paraId="223D409C" w14:textId="77777777">
        <w:trPr>
          <w:trHeight w:val="180"/>
        </w:trPr>
        <w:tc>
          <w:tcPr>
            <w:tcW w:w="1133" w:type="dxa"/>
            <w:tcBorders>
              <w:top w:val="single" w:sz="4" w:space="0" w:color="000000"/>
              <w:left w:val="single" w:sz="4" w:space="0" w:color="000000"/>
              <w:bottom w:val="single" w:sz="4" w:space="0" w:color="000000"/>
              <w:right w:val="single" w:sz="4" w:space="0" w:color="000000"/>
            </w:tcBorders>
          </w:tcPr>
          <w:p w14:paraId="33B91071" w14:textId="77777777" w:rsidR="00B80656" w:rsidRDefault="00B471C7">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5DB87EBD" w14:textId="77777777" w:rsidR="00B80656" w:rsidRDefault="00B471C7">
            <w:pPr>
              <w:spacing w:after="0" w:line="259" w:lineRule="auto"/>
              <w:ind w:left="2"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9E301A3" w14:textId="77777777" w:rsidR="00B80656" w:rsidRDefault="00B471C7">
            <w:pPr>
              <w:spacing w:after="0" w:line="259" w:lineRule="auto"/>
              <w:ind w:left="2"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4C2900C" w14:textId="77777777" w:rsidR="00B80656" w:rsidRDefault="00B471C7">
            <w:pPr>
              <w:spacing w:after="0" w:line="259" w:lineRule="auto"/>
              <w:ind w:left="4"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71D014A" w14:textId="77777777" w:rsidR="00B80656" w:rsidRDefault="00B471C7">
            <w:pPr>
              <w:spacing w:after="0" w:line="259" w:lineRule="auto"/>
              <w:ind w:left="10"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EC7410F" w14:textId="77777777" w:rsidR="00B80656" w:rsidRDefault="00B471C7">
            <w:pPr>
              <w:spacing w:after="0" w:line="259" w:lineRule="auto"/>
              <w:ind w:left="0"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4D17B9BC" w14:textId="77777777" w:rsidR="00B80656" w:rsidRDefault="00B471C7">
            <w:pPr>
              <w:spacing w:after="0" w:line="259" w:lineRule="auto"/>
              <w:ind w:left="7" w:firstLine="0"/>
              <w:jc w:val="center"/>
            </w:pPr>
            <w:r>
              <w:rPr>
                <w:sz w:val="14"/>
              </w:rPr>
              <w:t xml:space="preserve">--- </w:t>
            </w:r>
          </w:p>
        </w:tc>
      </w:tr>
    </w:tbl>
    <w:p w14:paraId="22E455F3" w14:textId="77777777" w:rsidR="00B80656" w:rsidRDefault="00B471C7">
      <w:pPr>
        <w:numPr>
          <w:ilvl w:val="0"/>
          <w:numId w:val="2"/>
        </w:numPr>
        <w:spacing w:after="182" w:line="259" w:lineRule="auto"/>
        <w:ind w:hanging="502"/>
      </w:pPr>
      <w:r>
        <w:rPr>
          <w:rFonts w:ascii="Cambria" w:eastAsia="Cambria" w:hAnsi="Cambria" w:cs="Cambria"/>
          <w:b/>
          <w:color w:val="365F91"/>
          <w:sz w:val="22"/>
        </w:rPr>
        <w:t xml:space="preserve">INFORMATIONS REGLEMENTAIRES. </w:t>
      </w:r>
    </w:p>
    <w:p w14:paraId="2CC20460"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2A2E9A16" w14:textId="77777777" w:rsidR="00B80656" w:rsidRPr="00B471C7" w:rsidRDefault="00B471C7">
      <w:pPr>
        <w:ind w:left="735"/>
        <w:rPr>
          <w:lang w:val="fr-FR"/>
        </w:rPr>
      </w:pPr>
      <w:r w:rsidRPr="00B471C7">
        <w:rPr>
          <w:lang w:val="fr-FR"/>
        </w:rPr>
        <w:t xml:space="preserve">Pas d’information pertinente à ce jour. </w:t>
      </w:r>
    </w:p>
    <w:p w14:paraId="58DA1535" w14:textId="77777777" w:rsidR="00B80656" w:rsidRPr="00B471C7" w:rsidRDefault="00B471C7">
      <w:pPr>
        <w:numPr>
          <w:ilvl w:val="1"/>
          <w:numId w:val="2"/>
        </w:numPr>
        <w:spacing w:after="31" w:line="250" w:lineRule="auto"/>
        <w:ind w:hanging="715"/>
        <w:rPr>
          <w:lang w:val="fr-FR"/>
        </w:rPr>
      </w:pPr>
      <w:r w:rsidRPr="00B471C7">
        <w:rPr>
          <w:rFonts w:ascii="Cambria" w:eastAsia="Cambria" w:hAnsi="Cambria" w:cs="Cambria"/>
          <w:b/>
          <w:color w:val="548DD4"/>
          <w:sz w:val="20"/>
          <w:lang w:val="fr-FR"/>
        </w:rPr>
        <w:t xml:space="preserve">Evaluation de la sécurité chimique. </w:t>
      </w:r>
    </w:p>
    <w:p w14:paraId="416C7C94" w14:textId="77777777" w:rsidR="00B80656" w:rsidRPr="00B471C7" w:rsidRDefault="00B471C7">
      <w:pPr>
        <w:spacing w:after="336"/>
        <w:ind w:left="735"/>
        <w:rPr>
          <w:lang w:val="fr-FR"/>
        </w:rPr>
      </w:pPr>
      <w:r w:rsidRPr="00B471C7">
        <w:rPr>
          <w:lang w:val="fr-FR"/>
        </w:rPr>
        <w:t xml:space="preserve">Pas de données disponibles à ce jour. </w:t>
      </w:r>
    </w:p>
    <w:p w14:paraId="79F409F0" w14:textId="77777777" w:rsidR="00B80656" w:rsidRDefault="00B471C7">
      <w:pPr>
        <w:numPr>
          <w:ilvl w:val="0"/>
          <w:numId w:val="2"/>
        </w:numPr>
        <w:spacing w:after="138" w:line="259" w:lineRule="auto"/>
        <w:ind w:hanging="502"/>
      </w:pPr>
      <w:r>
        <w:rPr>
          <w:rFonts w:ascii="Cambria" w:eastAsia="Cambria" w:hAnsi="Cambria" w:cs="Cambria"/>
          <w:b/>
          <w:color w:val="365F91"/>
          <w:sz w:val="22"/>
        </w:rPr>
        <w:lastRenderedPageBreak/>
        <w:t xml:space="preserve">AUTRES INFORMATIONS. </w:t>
      </w:r>
    </w:p>
    <w:p w14:paraId="222E23AA" w14:textId="77777777" w:rsidR="00B80656" w:rsidRPr="00B471C7" w:rsidRDefault="00B471C7">
      <w:pPr>
        <w:spacing w:after="8"/>
        <w:ind w:left="735"/>
        <w:rPr>
          <w:lang w:val="fr-FR"/>
        </w:rPr>
      </w:pPr>
      <w:r w:rsidRPr="00B471C7">
        <w:rPr>
          <w:lang w:val="fr-FR"/>
        </w:rPr>
        <w:t xml:space="preserve">Texte complet des phrases de danger apparaissant au paragraphe 3 : </w:t>
      </w:r>
    </w:p>
    <w:p w14:paraId="5F1B04C0" w14:textId="77777777" w:rsidR="00B80656" w:rsidRPr="00B471C7" w:rsidRDefault="00B471C7">
      <w:pPr>
        <w:spacing w:after="0" w:line="259" w:lineRule="auto"/>
        <w:ind w:left="740" w:firstLine="0"/>
        <w:rPr>
          <w:lang w:val="fr-FR"/>
        </w:rPr>
      </w:pPr>
      <w:r w:rsidRPr="00B471C7">
        <w:rPr>
          <w:lang w:val="fr-FR"/>
        </w:rPr>
        <w:t xml:space="preserve"> </w:t>
      </w:r>
    </w:p>
    <w:tbl>
      <w:tblPr>
        <w:tblStyle w:val="TableGrid"/>
        <w:tblW w:w="8078" w:type="dxa"/>
        <w:tblInd w:w="741" w:type="dxa"/>
        <w:tblCellMar>
          <w:top w:w="35" w:type="dxa"/>
          <w:left w:w="107" w:type="dxa"/>
          <w:right w:w="113" w:type="dxa"/>
        </w:tblCellMar>
        <w:tblLook w:val="04A0" w:firstRow="1" w:lastRow="0" w:firstColumn="1" w:lastColumn="0" w:noHBand="0" w:noVBand="1"/>
      </w:tblPr>
      <w:tblGrid>
        <w:gridCol w:w="1701"/>
        <w:gridCol w:w="6377"/>
      </w:tblGrid>
      <w:tr w:rsidR="00B80656" w14:paraId="38D688C6" w14:textId="77777777">
        <w:trPr>
          <w:trHeight w:val="203"/>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A922B58" w14:textId="77777777" w:rsidR="00B80656" w:rsidRDefault="00B471C7">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44959088" w14:textId="77777777" w:rsidR="00B80656" w:rsidRDefault="00B471C7">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B80656" w:rsidRPr="00B471C7" w14:paraId="5B3DD523" w14:textId="77777777">
        <w:trPr>
          <w:trHeight w:val="205"/>
        </w:trPr>
        <w:tc>
          <w:tcPr>
            <w:tcW w:w="1701" w:type="dxa"/>
            <w:tcBorders>
              <w:top w:val="single" w:sz="4" w:space="0" w:color="000000"/>
              <w:left w:val="single" w:sz="4" w:space="0" w:color="000000"/>
              <w:bottom w:val="single" w:sz="4" w:space="0" w:color="000000"/>
              <w:right w:val="single" w:sz="4" w:space="0" w:color="000000"/>
            </w:tcBorders>
          </w:tcPr>
          <w:p w14:paraId="1949E5D4" w14:textId="77777777" w:rsidR="00B80656" w:rsidRDefault="00B471C7">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4302BDF2" w14:textId="77777777" w:rsidR="00B80656" w:rsidRPr="00B471C7" w:rsidRDefault="00B471C7">
            <w:pPr>
              <w:spacing w:after="0" w:line="259" w:lineRule="auto"/>
              <w:ind w:left="1" w:firstLine="0"/>
              <w:rPr>
                <w:lang w:val="fr-FR"/>
              </w:rPr>
            </w:pPr>
            <w:r w:rsidRPr="00B471C7">
              <w:rPr>
                <w:sz w:val="16"/>
                <w:lang w:val="fr-FR"/>
              </w:rPr>
              <w:t xml:space="preserve">Toxicité aiguë (par voie orale), catégorie 4 </w:t>
            </w:r>
          </w:p>
        </w:tc>
      </w:tr>
      <w:tr w:rsidR="00B80656" w:rsidRPr="00B471C7" w14:paraId="37F80C60"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E2692F4" w14:textId="77777777" w:rsidR="00B80656" w:rsidRDefault="00B471C7">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58E0826A" w14:textId="77777777" w:rsidR="00B80656" w:rsidRPr="00B471C7" w:rsidRDefault="00B471C7">
            <w:pPr>
              <w:spacing w:after="0" w:line="259" w:lineRule="auto"/>
              <w:ind w:left="1" w:firstLine="0"/>
              <w:rPr>
                <w:lang w:val="fr-FR"/>
              </w:rPr>
            </w:pPr>
            <w:r w:rsidRPr="00B471C7">
              <w:rPr>
                <w:sz w:val="16"/>
                <w:lang w:val="fr-FR"/>
              </w:rPr>
              <w:t xml:space="preserve">Danger pour le milieu aquatique - Danger aigu, catégorie 1 </w:t>
            </w:r>
          </w:p>
        </w:tc>
      </w:tr>
      <w:tr w:rsidR="00B80656" w:rsidRPr="00B471C7" w14:paraId="2779AEF4"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1FF9FFB" w14:textId="77777777" w:rsidR="00B80656" w:rsidRDefault="00B471C7">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06A9499D" w14:textId="77777777" w:rsidR="00B80656" w:rsidRPr="00B471C7" w:rsidRDefault="00B471C7">
            <w:pPr>
              <w:spacing w:after="0" w:line="259" w:lineRule="auto"/>
              <w:ind w:left="1" w:firstLine="0"/>
              <w:rPr>
                <w:lang w:val="fr-FR"/>
              </w:rPr>
            </w:pPr>
            <w:r w:rsidRPr="00B471C7">
              <w:rPr>
                <w:sz w:val="16"/>
                <w:lang w:val="fr-FR"/>
              </w:rPr>
              <w:t xml:space="preserve">Dangers pour le milieu aquatique - Danger chronique, catégorie 1 </w:t>
            </w:r>
          </w:p>
        </w:tc>
      </w:tr>
      <w:tr w:rsidR="00B80656" w:rsidRPr="00B471C7" w14:paraId="5D441459"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023992D9" w14:textId="77777777" w:rsidR="00B80656" w:rsidRDefault="00B471C7">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75C337E4" w14:textId="77777777" w:rsidR="00B80656" w:rsidRPr="00B471C7" w:rsidRDefault="00B471C7">
            <w:pPr>
              <w:spacing w:after="0" w:line="259" w:lineRule="auto"/>
              <w:ind w:left="1" w:firstLine="0"/>
              <w:rPr>
                <w:lang w:val="fr-FR"/>
              </w:rPr>
            </w:pPr>
            <w:r w:rsidRPr="00B471C7">
              <w:rPr>
                <w:sz w:val="16"/>
                <w:lang w:val="fr-FR"/>
              </w:rPr>
              <w:t xml:space="preserve">Dangers pour le milieu aquatique - Danger chronique, catégorie 2 </w:t>
            </w:r>
          </w:p>
        </w:tc>
      </w:tr>
      <w:tr w:rsidR="00B80656" w:rsidRPr="00B471C7" w14:paraId="52E74656"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7CD881B" w14:textId="77777777" w:rsidR="00B80656" w:rsidRDefault="00B471C7">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42EB2B41" w14:textId="77777777" w:rsidR="00B80656" w:rsidRPr="00B471C7" w:rsidRDefault="00B471C7">
            <w:pPr>
              <w:spacing w:after="0" w:line="259" w:lineRule="auto"/>
              <w:ind w:left="1" w:firstLine="0"/>
              <w:rPr>
                <w:lang w:val="fr-FR"/>
              </w:rPr>
            </w:pPr>
            <w:r w:rsidRPr="00B471C7">
              <w:rPr>
                <w:sz w:val="16"/>
                <w:lang w:val="fr-FR"/>
              </w:rPr>
              <w:t xml:space="preserve">Dangers pour le milieu aquatique - Danger chronique, catégorie 3 </w:t>
            </w:r>
          </w:p>
        </w:tc>
      </w:tr>
      <w:tr w:rsidR="00B80656" w:rsidRPr="00B471C7" w14:paraId="240A56DB"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0D823666" w14:textId="77777777" w:rsidR="00B80656" w:rsidRDefault="00B471C7">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576DA2C5" w14:textId="77777777" w:rsidR="00B80656" w:rsidRPr="00B471C7" w:rsidRDefault="00B471C7">
            <w:pPr>
              <w:spacing w:after="0" w:line="259" w:lineRule="auto"/>
              <w:ind w:left="1" w:firstLine="0"/>
              <w:rPr>
                <w:lang w:val="fr-FR"/>
              </w:rPr>
            </w:pPr>
            <w:r w:rsidRPr="00B471C7">
              <w:rPr>
                <w:sz w:val="16"/>
                <w:lang w:val="fr-FR"/>
              </w:rPr>
              <w:t xml:space="preserve">Lésions oculaires graves / irritation oculaire, catégorie 1 </w:t>
            </w:r>
          </w:p>
        </w:tc>
      </w:tr>
      <w:tr w:rsidR="00B80656" w:rsidRPr="00B471C7" w14:paraId="4818BA52"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BB2C9A1" w14:textId="77777777" w:rsidR="00B80656" w:rsidRDefault="00B471C7">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4EDF68F" w14:textId="77777777" w:rsidR="00B80656" w:rsidRPr="00B471C7" w:rsidRDefault="00B471C7">
            <w:pPr>
              <w:spacing w:after="0" w:line="259" w:lineRule="auto"/>
              <w:ind w:left="1" w:firstLine="0"/>
              <w:rPr>
                <w:lang w:val="fr-FR"/>
              </w:rPr>
            </w:pPr>
            <w:r w:rsidRPr="00B471C7">
              <w:rPr>
                <w:sz w:val="16"/>
                <w:lang w:val="fr-FR"/>
              </w:rPr>
              <w:t xml:space="preserve">Lésions oculaires graves / irritation oculaire, catégorie 2 </w:t>
            </w:r>
          </w:p>
        </w:tc>
      </w:tr>
      <w:tr w:rsidR="00B80656" w14:paraId="255A202E"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77B0A49E" w14:textId="77777777" w:rsidR="00B80656" w:rsidRDefault="00B471C7">
            <w:pPr>
              <w:spacing w:after="0" w:line="259" w:lineRule="auto"/>
              <w:ind w:left="0" w:firstLine="0"/>
            </w:pPr>
            <w:r>
              <w:rPr>
                <w:sz w:val="16"/>
              </w:rPr>
              <w:t xml:space="preserve">Flam. </w:t>
            </w:r>
            <w:proofErr w:type="spellStart"/>
            <w:r>
              <w:rPr>
                <w:sz w:val="16"/>
              </w:rPr>
              <w:t>Liq</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4EA83084" w14:textId="77777777" w:rsidR="00B80656" w:rsidRDefault="00B471C7">
            <w:pPr>
              <w:spacing w:after="0" w:line="259" w:lineRule="auto"/>
              <w:ind w:left="1" w:firstLine="0"/>
            </w:pPr>
            <w:r>
              <w:rPr>
                <w:sz w:val="16"/>
              </w:rPr>
              <w:t xml:space="preserve">Liquides inflammables, </w:t>
            </w:r>
            <w:proofErr w:type="spellStart"/>
            <w:r>
              <w:rPr>
                <w:sz w:val="16"/>
              </w:rPr>
              <w:t>catégorie</w:t>
            </w:r>
            <w:proofErr w:type="spellEnd"/>
            <w:r>
              <w:rPr>
                <w:sz w:val="16"/>
              </w:rPr>
              <w:t xml:space="preserve"> 3 </w:t>
            </w:r>
          </w:p>
        </w:tc>
      </w:tr>
      <w:tr w:rsidR="00B80656" w:rsidRPr="00B471C7" w14:paraId="16635380"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0D915197" w14:textId="77777777" w:rsidR="00B80656" w:rsidRDefault="00B471C7">
            <w:pPr>
              <w:spacing w:after="0" w:line="259" w:lineRule="auto"/>
              <w:ind w:left="0" w:firstLine="0"/>
            </w:pPr>
            <w:r>
              <w:rPr>
                <w:sz w:val="16"/>
              </w:rPr>
              <w:t xml:space="preserve">Skin Corr. 1B </w:t>
            </w:r>
          </w:p>
        </w:tc>
        <w:tc>
          <w:tcPr>
            <w:tcW w:w="6377" w:type="dxa"/>
            <w:tcBorders>
              <w:top w:val="single" w:sz="4" w:space="0" w:color="000000"/>
              <w:left w:val="single" w:sz="4" w:space="0" w:color="000000"/>
              <w:bottom w:val="single" w:sz="4" w:space="0" w:color="000000"/>
              <w:right w:val="single" w:sz="4" w:space="0" w:color="000000"/>
            </w:tcBorders>
          </w:tcPr>
          <w:p w14:paraId="1AF3CF45" w14:textId="77777777" w:rsidR="00B80656" w:rsidRPr="00B471C7" w:rsidRDefault="00B471C7">
            <w:pPr>
              <w:spacing w:after="0" w:line="259" w:lineRule="auto"/>
              <w:ind w:left="1" w:firstLine="0"/>
              <w:rPr>
                <w:lang w:val="fr-FR"/>
              </w:rPr>
            </w:pPr>
            <w:r w:rsidRPr="00B471C7">
              <w:rPr>
                <w:sz w:val="16"/>
                <w:lang w:val="fr-FR"/>
              </w:rPr>
              <w:t xml:space="preserve">Corrosion / Irritation cutanée, catégorie 1B </w:t>
            </w:r>
          </w:p>
        </w:tc>
      </w:tr>
      <w:tr w:rsidR="00B80656" w14:paraId="521AD2E0"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7B870946" w14:textId="77777777" w:rsidR="00B80656" w:rsidRDefault="00B471C7">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067BAFFB" w14:textId="77777777" w:rsidR="00B80656" w:rsidRDefault="00B471C7">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B80656" w14:paraId="2014887C"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A18B908" w14:textId="77777777" w:rsidR="00B80656" w:rsidRDefault="00B471C7">
            <w:pPr>
              <w:spacing w:after="0" w:line="259" w:lineRule="auto"/>
              <w:ind w:left="0" w:firstLine="0"/>
            </w:pPr>
            <w:r>
              <w:rPr>
                <w:sz w:val="16"/>
              </w:rPr>
              <w:t xml:space="preserve">Skin Sens. 1A </w:t>
            </w:r>
          </w:p>
        </w:tc>
        <w:tc>
          <w:tcPr>
            <w:tcW w:w="6377" w:type="dxa"/>
            <w:tcBorders>
              <w:top w:val="single" w:sz="4" w:space="0" w:color="000000"/>
              <w:left w:val="single" w:sz="4" w:space="0" w:color="000000"/>
              <w:bottom w:val="single" w:sz="4" w:space="0" w:color="000000"/>
              <w:right w:val="single" w:sz="4" w:space="0" w:color="000000"/>
            </w:tcBorders>
          </w:tcPr>
          <w:p w14:paraId="517F6A0E" w14:textId="77777777" w:rsidR="00B80656" w:rsidRDefault="00B471C7">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1A </w:t>
            </w:r>
          </w:p>
        </w:tc>
      </w:tr>
      <w:tr w:rsidR="00B80656" w14:paraId="4A117127"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EC4B804" w14:textId="77777777" w:rsidR="00B80656" w:rsidRDefault="00B471C7">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6BD4496B" w14:textId="77777777" w:rsidR="00B80656" w:rsidRDefault="00B471C7">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r w:rsidR="00B80656" w:rsidRPr="00B471C7" w14:paraId="72625597"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1A2EB292" w14:textId="77777777" w:rsidR="00B80656" w:rsidRDefault="00B471C7">
            <w:pPr>
              <w:spacing w:after="0" w:line="259" w:lineRule="auto"/>
              <w:ind w:left="0" w:firstLine="0"/>
            </w:pPr>
            <w:r>
              <w:rPr>
                <w:sz w:val="16"/>
              </w:rPr>
              <w:t xml:space="preserve">STOT RE 2 </w:t>
            </w:r>
          </w:p>
        </w:tc>
        <w:tc>
          <w:tcPr>
            <w:tcW w:w="6377" w:type="dxa"/>
            <w:tcBorders>
              <w:top w:val="single" w:sz="4" w:space="0" w:color="000000"/>
              <w:left w:val="single" w:sz="4" w:space="0" w:color="000000"/>
              <w:bottom w:val="single" w:sz="4" w:space="0" w:color="000000"/>
              <w:right w:val="single" w:sz="4" w:space="0" w:color="000000"/>
            </w:tcBorders>
          </w:tcPr>
          <w:p w14:paraId="0C8556DF" w14:textId="77777777" w:rsidR="00B80656" w:rsidRPr="00B471C7" w:rsidRDefault="00B471C7">
            <w:pPr>
              <w:spacing w:after="0" w:line="259" w:lineRule="auto"/>
              <w:ind w:left="1" w:firstLine="0"/>
              <w:rPr>
                <w:lang w:val="fr-FR"/>
              </w:rPr>
            </w:pPr>
            <w:r w:rsidRPr="00B471C7">
              <w:rPr>
                <w:sz w:val="16"/>
                <w:lang w:val="fr-FR"/>
              </w:rPr>
              <w:t xml:space="preserve">Toxicité spécifique pour certains organes cibles - Exposition répétée, catégorie 2 </w:t>
            </w:r>
          </w:p>
        </w:tc>
      </w:tr>
      <w:tr w:rsidR="00B80656" w:rsidRPr="00B471C7" w14:paraId="51FA9F21" w14:textId="77777777">
        <w:trPr>
          <w:trHeight w:val="401"/>
        </w:trPr>
        <w:tc>
          <w:tcPr>
            <w:tcW w:w="1701" w:type="dxa"/>
            <w:tcBorders>
              <w:top w:val="single" w:sz="4" w:space="0" w:color="000000"/>
              <w:left w:val="single" w:sz="4" w:space="0" w:color="000000"/>
              <w:bottom w:val="single" w:sz="4" w:space="0" w:color="000000"/>
              <w:right w:val="single" w:sz="4" w:space="0" w:color="000000"/>
            </w:tcBorders>
          </w:tcPr>
          <w:p w14:paraId="417A84FB" w14:textId="77777777" w:rsidR="00B80656" w:rsidRDefault="00B471C7">
            <w:pPr>
              <w:spacing w:after="0" w:line="259" w:lineRule="auto"/>
              <w:ind w:left="0" w:firstLine="0"/>
            </w:pPr>
            <w:r>
              <w:rPr>
                <w:sz w:val="16"/>
              </w:rPr>
              <w:t xml:space="preserve">STOT SE 3 </w:t>
            </w:r>
          </w:p>
        </w:tc>
        <w:tc>
          <w:tcPr>
            <w:tcW w:w="6377" w:type="dxa"/>
            <w:tcBorders>
              <w:top w:val="single" w:sz="4" w:space="0" w:color="000000"/>
              <w:left w:val="single" w:sz="4" w:space="0" w:color="000000"/>
              <w:bottom w:val="single" w:sz="4" w:space="0" w:color="000000"/>
              <w:right w:val="single" w:sz="4" w:space="0" w:color="000000"/>
            </w:tcBorders>
          </w:tcPr>
          <w:p w14:paraId="144C663B" w14:textId="77777777" w:rsidR="00B80656" w:rsidRPr="00B471C7" w:rsidRDefault="00B471C7">
            <w:pPr>
              <w:spacing w:after="0" w:line="259" w:lineRule="auto"/>
              <w:ind w:left="1" w:firstLine="0"/>
              <w:rPr>
                <w:lang w:val="fr-FR"/>
              </w:rPr>
            </w:pPr>
            <w:r w:rsidRPr="00B471C7">
              <w:rPr>
                <w:sz w:val="16"/>
                <w:lang w:val="fr-FR"/>
              </w:rPr>
              <w:t xml:space="preserve">Toxicité spécifique pour certains organes cibles - Exposition unique, catégorie 3 : Irritation des voies respiratoires </w:t>
            </w:r>
          </w:p>
        </w:tc>
      </w:tr>
    </w:tbl>
    <w:p w14:paraId="16B78996" w14:textId="77777777" w:rsidR="00B80656" w:rsidRPr="00B471C7" w:rsidRDefault="00B471C7">
      <w:pPr>
        <w:spacing w:after="0" w:line="259" w:lineRule="auto"/>
        <w:ind w:left="740" w:firstLine="0"/>
        <w:rPr>
          <w:lang w:val="fr-FR"/>
        </w:rPr>
      </w:pPr>
      <w:r w:rsidRPr="00B471C7">
        <w:rPr>
          <w:lang w:val="fr-FR"/>
        </w:rPr>
        <w:t xml:space="preserve"> </w:t>
      </w:r>
    </w:p>
    <w:p w14:paraId="1A25F5BE" w14:textId="77777777" w:rsidR="00B80656" w:rsidRPr="00B471C7" w:rsidRDefault="00B471C7">
      <w:pPr>
        <w:spacing w:after="0" w:line="259" w:lineRule="auto"/>
        <w:ind w:left="740" w:firstLine="0"/>
        <w:rPr>
          <w:lang w:val="fr-FR"/>
        </w:rPr>
      </w:pPr>
      <w:r w:rsidRPr="00B471C7">
        <w:rPr>
          <w:lang w:val="fr-FR"/>
        </w:rPr>
        <w:t xml:space="preserve"> </w:t>
      </w:r>
    </w:p>
    <w:p w14:paraId="3D5140FB" w14:textId="77777777" w:rsidR="00B80656" w:rsidRPr="00B471C7" w:rsidRDefault="00B471C7">
      <w:pPr>
        <w:spacing w:after="8"/>
        <w:ind w:left="735"/>
        <w:rPr>
          <w:lang w:val="fr-FR"/>
        </w:rPr>
      </w:pPr>
      <w:r w:rsidRPr="00B471C7">
        <w:rPr>
          <w:lang w:val="fr-FR"/>
        </w:rPr>
        <w:t xml:space="preserve">Texte complet des phrases </w:t>
      </w:r>
      <w:r w:rsidRPr="00B471C7">
        <w:rPr>
          <w:b/>
          <w:lang w:val="fr-FR"/>
        </w:rPr>
        <w:t>H</w:t>
      </w:r>
      <w:r w:rsidRPr="00B471C7">
        <w:rPr>
          <w:lang w:val="fr-FR"/>
        </w:rPr>
        <w:t xml:space="preserve"> apparaissant au paragraphe 3 : </w:t>
      </w:r>
    </w:p>
    <w:p w14:paraId="7136B78B" w14:textId="77777777" w:rsidR="00B80656" w:rsidRPr="00B471C7" w:rsidRDefault="00B471C7">
      <w:pPr>
        <w:spacing w:after="0" w:line="259" w:lineRule="auto"/>
        <w:ind w:left="740" w:firstLine="0"/>
        <w:rPr>
          <w:lang w:val="fr-FR"/>
        </w:rPr>
      </w:pPr>
      <w:r w:rsidRPr="00B471C7">
        <w:rPr>
          <w:lang w:val="fr-FR"/>
        </w:rPr>
        <w:t xml:space="preserve"> </w:t>
      </w:r>
    </w:p>
    <w:tbl>
      <w:tblPr>
        <w:tblStyle w:val="TableGrid"/>
        <w:tblW w:w="8077" w:type="dxa"/>
        <w:tblInd w:w="741" w:type="dxa"/>
        <w:tblCellMar>
          <w:top w:w="35" w:type="dxa"/>
          <w:left w:w="107" w:type="dxa"/>
          <w:right w:w="110" w:type="dxa"/>
        </w:tblCellMar>
        <w:tblLook w:val="04A0" w:firstRow="1" w:lastRow="0" w:firstColumn="1" w:lastColumn="0" w:noHBand="0" w:noVBand="1"/>
      </w:tblPr>
      <w:tblGrid>
        <w:gridCol w:w="958"/>
        <w:gridCol w:w="7119"/>
      </w:tblGrid>
      <w:tr w:rsidR="00B80656" w14:paraId="220F7212" w14:textId="77777777">
        <w:trPr>
          <w:trHeight w:val="397"/>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5B2C51F2" w14:textId="77777777" w:rsidR="00B80656" w:rsidRDefault="00B471C7">
            <w:pPr>
              <w:spacing w:after="0" w:line="259" w:lineRule="auto"/>
              <w:ind w:left="0" w:firstLine="0"/>
            </w:pPr>
            <w:r>
              <w:rPr>
                <w:b/>
                <w:sz w:val="16"/>
              </w:rPr>
              <w:t xml:space="preserve">Codes       </w:t>
            </w:r>
          </w:p>
          <w:p w14:paraId="4E5093E5" w14:textId="77777777" w:rsidR="00B80656" w:rsidRDefault="00B471C7">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04469003" w14:textId="77777777" w:rsidR="00B80656" w:rsidRDefault="00B471C7">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B80656" w14:paraId="54BC0844" w14:textId="77777777">
        <w:trPr>
          <w:trHeight w:val="208"/>
        </w:trPr>
        <w:tc>
          <w:tcPr>
            <w:tcW w:w="958" w:type="dxa"/>
            <w:tcBorders>
              <w:top w:val="single" w:sz="4" w:space="0" w:color="000000"/>
              <w:left w:val="single" w:sz="4" w:space="0" w:color="000000"/>
              <w:bottom w:val="single" w:sz="4" w:space="0" w:color="000000"/>
              <w:right w:val="single" w:sz="4" w:space="0" w:color="000000"/>
            </w:tcBorders>
          </w:tcPr>
          <w:p w14:paraId="4597F21B" w14:textId="77777777" w:rsidR="00B80656" w:rsidRDefault="00B471C7">
            <w:pPr>
              <w:spacing w:after="0" w:line="259" w:lineRule="auto"/>
              <w:ind w:left="0" w:firstLine="0"/>
            </w:pPr>
            <w:r>
              <w:rPr>
                <w:sz w:val="16"/>
              </w:rPr>
              <w:t xml:space="preserve">H226 </w:t>
            </w:r>
          </w:p>
        </w:tc>
        <w:tc>
          <w:tcPr>
            <w:tcW w:w="7120" w:type="dxa"/>
            <w:tcBorders>
              <w:top w:val="single" w:sz="4" w:space="0" w:color="000000"/>
              <w:left w:val="single" w:sz="4" w:space="0" w:color="000000"/>
              <w:bottom w:val="single" w:sz="4" w:space="0" w:color="000000"/>
              <w:right w:val="single" w:sz="4" w:space="0" w:color="000000"/>
            </w:tcBorders>
          </w:tcPr>
          <w:p w14:paraId="712FE047" w14:textId="77777777" w:rsidR="00B80656" w:rsidRDefault="00B471C7">
            <w:pPr>
              <w:spacing w:after="0" w:line="259" w:lineRule="auto"/>
              <w:ind w:left="2" w:firstLine="0"/>
            </w:pPr>
            <w:r>
              <w:rPr>
                <w:sz w:val="16"/>
              </w:rPr>
              <w:t xml:space="preserve">Liquide et </w:t>
            </w:r>
            <w:proofErr w:type="spellStart"/>
            <w:r>
              <w:rPr>
                <w:sz w:val="16"/>
              </w:rPr>
              <w:t>vapeurs</w:t>
            </w:r>
            <w:proofErr w:type="spellEnd"/>
            <w:r>
              <w:rPr>
                <w:sz w:val="16"/>
              </w:rPr>
              <w:t xml:space="preserve"> inflammables. </w:t>
            </w:r>
          </w:p>
        </w:tc>
      </w:tr>
      <w:tr w:rsidR="00B80656" w14:paraId="5C236323" w14:textId="77777777">
        <w:trPr>
          <w:trHeight w:val="205"/>
        </w:trPr>
        <w:tc>
          <w:tcPr>
            <w:tcW w:w="958" w:type="dxa"/>
            <w:tcBorders>
              <w:top w:val="single" w:sz="4" w:space="0" w:color="000000"/>
              <w:left w:val="single" w:sz="4" w:space="0" w:color="000000"/>
              <w:bottom w:val="single" w:sz="4" w:space="0" w:color="000000"/>
              <w:right w:val="single" w:sz="4" w:space="0" w:color="000000"/>
            </w:tcBorders>
          </w:tcPr>
          <w:p w14:paraId="4C95F7F0" w14:textId="77777777" w:rsidR="00B80656" w:rsidRDefault="00B471C7">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305586DC" w14:textId="77777777" w:rsidR="00B80656" w:rsidRDefault="00B471C7">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B80656" w:rsidRPr="00B471C7" w14:paraId="648864F3"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49F1EEA" w14:textId="77777777" w:rsidR="00B80656" w:rsidRDefault="00B471C7">
            <w:pPr>
              <w:spacing w:after="0" w:line="259" w:lineRule="auto"/>
              <w:ind w:left="0" w:firstLine="0"/>
            </w:pPr>
            <w:r>
              <w:rPr>
                <w:sz w:val="16"/>
              </w:rPr>
              <w:t xml:space="preserve">H314 </w:t>
            </w:r>
          </w:p>
        </w:tc>
        <w:tc>
          <w:tcPr>
            <w:tcW w:w="7120" w:type="dxa"/>
            <w:tcBorders>
              <w:top w:val="single" w:sz="4" w:space="0" w:color="000000"/>
              <w:left w:val="single" w:sz="4" w:space="0" w:color="000000"/>
              <w:bottom w:val="single" w:sz="4" w:space="0" w:color="000000"/>
              <w:right w:val="single" w:sz="4" w:space="0" w:color="000000"/>
            </w:tcBorders>
          </w:tcPr>
          <w:p w14:paraId="7771D1BE" w14:textId="77777777" w:rsidR="00B80656" w:rsidRPr="00B471C7" w:rsidRDefault="00B471C7">
            <w:pPr>
              <w:spacing w:after="0" w:line="259" w:lineRule="auto"/>
              <w:ind w:left="2" w:firstLine="0"/>
              <w:rPr>
                <w:lang w:val="fr-FR"/>
              </w:rPr>
            </w:pPr>
            <w:r w:rsidRPr="00B471C7">
              <w:rPr>
                <w:sz w:val="16"/>
                <w:lang w:val="fr-FR"/>
              </w:rPr>
              <w:t xml:space="preserve">Provoque de graves brûlures de la peau et de graves lésions des yeux. </w:t>
            </w:r>
          </w:p>
        </w:tc>
      </w:tr>
      <w:tr w:rsidR="00B80656" w14:paraId="7AFE0B10"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5F95B317" w14:textId="77777777" w:rsidR="00B80656" w:rsidRDefault="00B471C7">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0D045A04" w14:textId="77777777" w:rsidR="00B80656" w:rsidRDefault="00B471C7">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B80656" w:rsidRPr="00B471C7" w14:paraId="08C1E72D"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7EFB6D2E" w14:textId="77777777" w:rsidR="00B80656" w:rsidRDefault="00B471C7">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0E986E08" w14:textId="77777777" w:rsidR="00B80656" w:rsidRPr="00B471C7" w:rsidRDefault="00B471C7">
            <w:pPr>
              <w:spacing w:after="0" w:line="259" w:lineRule="auto"/>
              <w:ind w:left="2" w:firstLine="0"/>
              <w:rPr>
                <w:lang w:val="fr-FR"/>
              </w:rPr>
            </w:pPr>
            <w:r w:rsidRPr="00B471C7">
              <w:rPr>
                <w:sz w:val="16"/>
                <w:lang w:val="fr-FR"/>
              </w:rPr>
              <w:t xml:space="preserve">Peut provoquer une allergie cutanée. </w:t>
            </w:r>
          </w:p>
        </w:tc>
      </w:tr>
      <w:tr w:rsidR="00B80656" w:rsidRPr="00B471C7" w14:paraId="0DD636B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1CE5AA7" w14:textId="77777777" w:rsidR="00B80656" w:rsidRDefault="00B471C7">
            <w:pPr>
              <w:spacing w:after="0" w:line="259" w:lineRule="auto"/>
              <w:ind w:left="0" w:firstLine="0"/>
            </w:pPr>
            <w:r>
              <w:rPr>
                <w:sz w:val="16"/>
              </w:rPr>
              <w:t xml:space="preserve">H318 </w:t>
            </w:r>
          </w:p>
        </w:tc>
        <w:tc>
          <w:tcPr>
            <w:tcW w:w="7120" w:type="dxa"/>
            <w:tcBorders>
              <w:top w:val="single" w:sz="4" w:space="0" w:color="000000"/>
              <w:left w:val="single" w:sz="4" w:space="0" w:color="000000"/>
              <w:bottom w:val="single" w:sz="4" w:space="0" w:color="000000"/>
              <w:right w:val="single" w:sz="4" w:space="0" w:color="000000"/>
            </w:tcBorders>
          </w:tcPr>
          <w:p w14:paraId="34788013" w14:textId="77777777" w:rsidR="00B80656" w:rsidRPr="00B471C7" w:rsidRDefault="00B471C7">
            <w:pPr>
              <w:spacing w:after="0" w:line="259" w:lineRule="auto"/>
              <w:ind w:left="2" w:firstLine="0"/>
              <w:rPr>
                <w:lang w:val="fr-FR"/>
              </w:rPr>
            </w:pPr>
            <w:r w:rsidRPr="00B471C7">
              <w:rPr>
                <w:sz w:val="16"/>
                <w:lang w:val="fr-FR"/>
              </w:rPr>
              <w:t xml:space="preserve">Provoque de graves lésions des yeux. </w:t>
            </w:r>
          </w:p>
        </w:tc>
      </w:tr>
      <w:tr w:rsidR="00B80656" w:rsidRPr="00B471C7" w14:paraId="5C674435"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DFDCDD7" w14:textId="77777777" w:rsidR="00B80656" w:rsidRDefault="00B471C7">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3CCE9642" w14:textId="77777777" w:rsidR="00B80656" w:rsidRPr="00B471C7" w:rsidRDefault="00B471C7">
            <w:pPr>
              <w:spacing w:after="0" w:line="259" w:lineRule="auto"/>
              <w:ind w:left="2" w:firstLine="0"/>
              <w:rPr>
                <w:lang w:val="fr-FR"/>
              </w:rPr>
            </w:pPr>
            <w:r w:rsidRPr="00B471C7">
              <w:rPr>
                <w:sz w:val="16"/>
                <w:lang w:val="fr-FR"/>
              </w:rPr>
              <w:t xml:space="preserve">Provoque une sévère irritation des yeux. </w:t>
            </w:r>
          </w:p>
        </w:tc>
      </w:tr>
      <w:tr w:rsidR="00B80656" w14:paraId="5592C564"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00B0841E" w14:textId="77777777" w:rsidR="00B80656" w:rsidRDefault="00B471C7">
            <w:pPr>
              <w:spacing w:after="0" w:line="259" w:lineRule="auto"/>
              <w:ind w:left="0" w:firstLine="0"/>
            </w:pPr>
            <w:r>
              <w:rPr>
                <w:sz w:val="16"/>
              </w:rPr>
              <w:t xml:space="preserve">H332 </w:t>
            </w:r>
          </w:p>
        </w:tc>
        <w:tc>
          <w:tcPr>
            <w:tcW w:w="7120" w:type="dxa"/>
            <w:tcBorders>
              <w:top w:val="single" w:sz="4" w:space="0" w:color="000000"/>
              <w:left w:val="single" w:sz="4" w:space="0" w:color="000000"/>
              <w:bottom w:val="single" w:sz="4" w:space="0" w:color="000000"/>
              <w:right w:val="single" w:sz="4" w:space="0" w:color="000000"/>
            </w:tcBorders>
          </w:tcPr>
          <w:p w14:paraId="0EC924BB" w14:textId="77777777" w:rsidR="00B80656" w:rsidRDefault="00B471C7">
            <w:pPr>
              <w:spacing w:after="0" w:line="259" w:lineRule="auto"/>
              <w:ind w:left="2" w:firstLine="0"/>
            </w:pPr>
            <w:proofErr w:type="spellStart"/>
            <w:r>
              <w:rPr>
                <w:sz w:val="16"/>
              </w:rPr>
              <w:t>Nocif</w:t>
            </w:r>
            <w:proofErr w:type="spellEnd"/>
            <w:r>
              <w:rPr>
                <w:sz w:val="16"/>
              </w:rPr>
              <w:t xml:space="preserve"> par </w:t>
            </w:r>
            <w:proofErr w:type="spellStart"/>
            <w:r>
              <w:rPr>
                <w:sz w:val="16"/>
              </w:rPr>
              <w:t>inhalation</w:t>
            </w:r>
            <w:proofErr w:type="spellEnd"/>
            <w:r>
              <w:rPr>
                <w:sz w:val="16"/>
              </w:rPr>
              <w:t xml:space="preserve">. </w:t>
            </w:r>
          </w:p>
        </w:tc>
      </w:tr>
      <w:tr w:rsidR="00B80656" w:rsidRPr="00B471C7" w14:paraId="2A64AF42"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7AAB8027" w14:textId="77777777" w:rsidR="00B80656" w:rsidRDefault="00B471C7">
            <w:pPr>
              <w:spacing w:after="0" w:line="259" w:lineRule="auto"/>
              <w:ind w:left="0" w:firstLine="0"/>
            </w:pPr>
            <w:r>
              <w:rPr>
                <w:sz w:val="16"/>
              </w:rPr>
              <w:t xml:space="preserve">H335 </w:t>
            </w:r>
          </w:p>
        </w:tc>
        <w:tc>
          <w:tcPr>
            <w:tcW w:w="7120" w:type="dxa"/>
            <w:tcBorders>
              <w:top w:val="single" w:sz="4" w:space="0" w:color="000000"/>
              <w:left w:val="single" w:sz="4" w:space="0" w:color="000000"/>
              <w:bottom w:val="single" w:sz="4" w:space="0" w:color="000000"/>
              <w:right w:val="single" w:sz="4" w:space="0" w:color="000000"/>
            </w:tcBorders>
          </w:tcPr>
          <w:p w14:paraId="20605334" w14:textId="77777777" w:rsidR="00B80656" w:rsidRPr="00B471C7" w:rsidRDefault="00B471C7">
            <w:pPr>
              <w:spacing w:after="0" w:line="259" w:lineRule="auto"/>
              <w:ind w:left="2" w:firstLine="0"/>
              <w:rPr>
                <w:lang w:val="fr-FR"/>
              </w:rPr>
            </w:pPr>
            <w:r w:rsidRPr="00B471C7">
              <w:rPr>
                <w:sz w:val="16"/>
                <w:lang w:val="fr-FR"/>
              </w:rPr>
              <w:t xml:space="preserve">Peut irriter les voies respiratoires. </w:t>
            </w:r>
          </w:p>
        </w:tc>
      </w:tr>
      <w:tr w:rsidR="00B80656" w:rsidRPr="00B471C7" w14:paraId="33294147" w14:textId="77777777">
        <w:trPr>
          <w:trHeight w:val="401"/>
        </w:trPr>
        <w:tc>
          <w:tcPr>
            <w:tcW w:w="958" w:type="dxa"/>
            <w:tcBorders>
              <w:top w:val="single" w:sz="4" w:space="0" w:color="000000"/>
              <w:left w:val="single" w:sz="4" w:space="0" w:color="000000"/>
              <w:bottom w:val="single" w:sz="4" w:space="0" w:color="000000"/>
              <w:right w:val="single" w:sz="4" w:space="0" w:color="000000"/>
            </w:tcBorders>
          </w:tcPr>
          <w:p w14:paraId="73A447BF" w14:textId="77777777" w:rsidR="00B80656" w:rsidRDefault="00B471C7">
            <w:pPr>
              <w:spacing w:after="0" w:line="259" w:lineRule="auto"/>
              <w:ind w:left="0" w:firstLine="0"/>
            </w:pPr>
            <w:r>
              <w:rPr>
                <w:sz w:val="16"/>
              </w:rPr>
              <w:t xml:space="preserve">H373 </w:t>
            </w:r>
          </w:p>
        </w:tc>
        <w:tc>
          <w:tcPr>
            <w:tcW w:w="7120" w:type="dxa"/>
            <w:tcBorders>
              <w:top w:val="single" w:sz="4" w:space="0" w:color="000000"/>
              <w:left w:val="single" w:sz="4" w:space="0" w:color="000000"/>
              <w:bottom w:val="single" w:sz="4" w:space="0" w:color="000000"/>
              <w:right w:val="single" w:sz="4" w:space="0" w:color="000000"/>
            </w:tcBorders>
          </w:tcPr>
          <w:p w14:paraId="00616340" w14:textId="77777777" w:rsidR="00B80656" w:rsidRPr="00B471C7" w:rsidRDefault="00B471C7">
            <w:pPr>
              <w:spacing w:after="0" w:line="259" w:lineRule="auto"/>
              <w:ind w:left="2" w:firstLine="0"/>
              <w:rPr>
                <w:lang w:val="fr-FR"/>
              </w:rPr>
            </w:pPr>
            <w:r w:rsidRPr="00B471C7">
              <w:rPr>
                <w:sz w:val="16"/>
                <w:lang w:val="fr-FR"/>
              </w:rPr>
              <w:t xml:space="preserve">Risque présumé d'effets graves pour les organes &lt;ou indiquer tous les organes affectés, s'ils sont connus&gt; à la suite d'expositions répétées ou d'une exposition prolongée &lt;indiquer la voie d'exposition&gt;. </w:t>
            </w:r>
          </w:p>
        </w:tc>
      </w:tr>
      <w:tr w:rsidR="00B80656" w:rsidRPr="00B471C7" w14:paraId="6400DA2F"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0BA0F05" w14:textId="77777777" w:rsidR="00B80656" w:rsidRDefault="00B471C7">
            <w:pPr>
              <w:spacing w:after="0" w:line="259" w:lineRule="auto"/>
              <w:ind w:left="0" w:firstLine="0"/>
            </w:pPr>
            <w:r>
              <w:rPr>
                <w:sz w:val="16"/>
              </w:rPr>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0CDF0CF5" w14:textId="77777777" w:rsidR="00B80656" w:rsidRPr="00B471C7" w:rsidRDefault="00B471C7">
            <w:pPr>
              <w:spacing w:after="0" w:line="259" w:lineRule="auto"/>
              <w:ind w:left="2" w:firstLine="0"/>
              <w:rPr>
                <w:lang w:val="fr-FR"/>
              </w:rPr>
            </w:pPr>
            <w:r w:rsidRPr="00B471C7">
              <w:rPr>
                <w:sz w:val="16"/>
                <w:lang w:val="fr-FR"/>
              </w:rPr>
              <w:t xml:space="preserve">Très toxique pour les organismes aquatiques. </w:t>
            </w:r>
          </w:p>
        </w:tc>
      </w:tr>
      <w:tr w:rsidR="00B80656" w:rsidRPr="00B471C7" w14:paraId="24089955"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0FBF2C59" w14:textId="77777777" w:rsidR="00B80656" w:rsidRDefault="00B471C7">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3414FBB2" w14:textId="77777777" w:rsidR="00B80656" w:rsidRPr="00B471C7" w:rsidRDefault="00B471C7">
            <w:pPr>
              <w:spacing w:after="0" w:line="259" w:lineRule="auto"/>
              <w:ind w:left="2" w:firstLine="0"/>
              <w:rPr>
                <w:lang w:val="fr-FR"/>
              </w:rPr>
            </w:pPr>
            <w:r w:rsidRPr="00B471C7">
              <w:rPr>
                <w:sz w:val="16"/>
                <w:lang w:val="fr-FR"/>
              </w:rPr>
              <w:t xml:space="preserve">Très toxique pour les organismes aquatiques, entraîne des effets néfastes à long terme. </w:t>
            </w:r>
          </w:p>
        </w:tc>
      </w:tr>
      <w:tr w:rsidR="00B80656" w:rsidRPr="00B471C7" w14:paraId="2562C2F5"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78EF1829" w14:textId="77777777" w:rsidR="00B80656" w:rsidRDefault="00B471C7">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077EC546" w14:textId="77777777" w:rsidR="00B80656" w:rsidRPr="00B471C7" w:rsidRDefault="00B471C7">
            <w:pPr>
              <w:spacing w:after="0" w:line="259" w:lineRule="auto"/>
              <w:ind w:left="2" w:firstLine="0"/>
              <w:rPr>
                <w:lang w:val="fr-FR"/>
              </w:rPr>
            </w:pPr>
            <w:r w:rsidRPr="00B471C7">
              <w:rPr>
                <w:sz w:val="16"/>
                <w:lang w:val="fr-FR"/>
              </w:rPr>
              <w:t xml:space="preserve">Toxique pour les organismes aquatiques, entraîne des effets néfastes à long terme. </w:t>
            </w:r>
          </w:p>
        </w:tc>
      </w:tr>
      <w:tr w:rsidR="00B80656" w:rsidRPr="00B471C7" w14:paraId="18FCA7F9"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58DDF124" w14:textId="77777777" w:rsidR="00B80656" w:rsidRDefault="00B471C7">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5578DE80" w14:textId="77777777" w:rsidR="00B80656" w:rsidRPr="00B471C7" w:rsidRDefault="00B471C7">
            <w:pPr>
              <w:spacing w:after="0" w:line="259" w:lineRule="auto"/>
              <w:ind w:left="2" w:firstLine="0"/>
              <w:rPr>
                <w:lang w:val="fr-FR"/>
              </w:rPr>
            </w:pPr>
            <w:r w:rsidRPr="00B471C7">
              <w:rPr>
                <w:sz w:val="16"/>
                <w:lang w:val="fr-FR"/>
              </w:rPr>
              <w:t xml:space="preserve">Nocif pour les organismes aquatiques, entraîne des effets néfastes à long terme. </w:t>
            </w:r>
          </w:p>
        </w:tc>
      </w:tr>
    </w:tbl>
    <w:p w14:paraId="2FC4BC45" w14:textId="77777777" w:rsidR="00B80656" w:rsidRPr="00B471C7" w:rsidRDefault="00B471C7">
      <w:pPr>
        <w:spacing w:after="0" w:line="259" w:lineRule="auto"/>
        <w:ind w:left="740" w:firstLine="0"/>
        <w:rPr>
          <w:lang w:val="fr-FR"/>
        </w:rPr>
      </w:pPr>
      <w:r w:rsidRPr="00B471C7">
        <w:rPr>
          <w:lang w:val="fr-FR"/>
        </w:rPr>
        <w:t xml:space="preserve"> </w:t>
      </w:r>
    </w:p>
    <w:p w14:paraId="66748466" w14:textId="77777777" w:rsidR="00B80656" w:rsidRPr="00B471C7" w:rsidRDefault="00B471C7">
      <w:pPr>
        <w:spacing w:after="0"/>
        <w:ind w:left="735"/>
        <w:rPr>
          <w:lang w:val="fr-FR"/>
        </w:rPr>
      </w:pPr>
      <w:r w:rsidRPr="00B471C7">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1F08189F" w14:textId="77777777" w:rsidR="00B80656" w:rsidRPr="00B471C7" w:rsidRDefault="00B471C7">
      <w:pPr>
        <w:spacing w:after="0" w:line="259" w:lineRule="auto"/>
        <w:ind w:left="740" w:firstLine="0"/>
        <w:rPr>
          <w:lang w:val="fr-FR"/>
        </w:rPr>
      </w:pPr>
      <w:r w:rsidRPr="00B471C7">
        <w:rPr>
          <w:lang w:val="fr-FR"/>
        </w:rPr>
        <w:t xml:space="preserve"> </w:t>
      </w:r>
    </w:p>
    <w:p w14:paraId="14A53DE4" w14:textId="77777777" w:rsidR="00B80656" w:rsidRPr="00B471C7" w:rsidRDefault="00B471C7">
      <w:pPr>
        <w:spacing w:after="0" w:line="259" w:lineRule="auto"/>
        <w:ind w:left="735"/>
        <w:rPr>
          <w:lang w:val="fr-FR"/>
        </w:rPr>
      </w:pPr>
      <w:r w:rsidRPr="00B471C7">
        <w:rPr>
          <w:i/>
          <w:lang w:val="fr-FR"/>
        </w:rPr>
        <w:t>Document généré informatiquement, valable sans signature</w:t>
      </w:r>
      <w:r w:rsidRPr="00B471C7">
        <w:rPr>
          <w:lang w:val="fr-FR"/>
        </w:rPr>
        <w:t xml:space="preserve">. </w:t>
      </w:r>
    </w:p>
    <w:sectPr w:rsidR="00B80656" w:rsidRPr="00B471C7">
      <w:headerReference w:type="even" r:id="rId10"/>
      <w:headerReference w:type="default" r:id="rId11"/>
      <w:footerReference w:type="even" r:id="rId12"/>
      <w:footerReference w:type="default" r:id="rId13"/>
      <w:headerReference w:type="first" r:id="rId14"/>
      <w:footerReference w:type="first" r:id="rId15"/>
      <w:pgSz w:w="11906" w:h="16838"/>
      <w:pgMar w:top="2818" w:right="858" w:bottom="976"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07CC" w14:textId="77777777" w:rsidR="00F6776C" w:rsidRDefault="00B471C7">
      <w:pPr>
        <w:spacing w:after="0" w:line="240" w:lineRule="auto"/>
      </w:pPr>
      <w:r>
        <w:separator/>
      </w:r>
    </w:p>
  </w:endnote>
  <w:endnote w:type="continuationSeparator" w:id="0">
    <w:p w14:paraId="15450CE8" w14:textId="77777777" w:rsidR="00F6776C" w:rsidRDefault="00B4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C149" w14:textId="77777777" w:rsidR="00B80656" w:rsidRDefault="00B471C7">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2AD851CE" wp14:editId="47C7065B">
              <wp:simplePos x="0" y="0"/>
              <wp:positionH relativeFrom="page">
                <wp:posOffset>429768</wp:posOffset>
              </wp:positionH>
              <wp:positionV relativeFrom="page">
                <wp:posOffset>10084307</wp:posOffset>
              </wp:positionV>
              <wp:extent cx="6609588" cy="6097"/>
              <wp:effectExtent l="0" t="0" r="0" b="0"/>
              <wp:wrapSquare wrapText="bothSides"/>
              <wp:docPr id="31311" name="Group 31311"/>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2934" name="Shape 32934"/>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2EEFFE" id="Group 31311" o:spid="_x0000_s1026" style="position:absolute;margin-left:33.85pt;margin-top:794.05pt;width:520.45pt;height:.5pt;z-index:25166438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qk4g&#10;zYACAABZBgAADgAAAAAAAAAAAAAAAAAuAgAAZHJzL2Uyb0RvYy54bWxQSwECLQAUAAYACAAAACEA&#10;b7HxXuEAAAANAQAADwAAAAAAAAAAAAAAAADaBAAAZHJzL2Rvd25yZXYueG1sUEsFBgAAAAAEAAQA&#10;8wAAAOgFAAAAAA==&#10;">
              <v:shape id="Shape 32934"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8</w:t>
      </w:r>
    </w:fldSimple>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832" w14:textId="3C54D95F" w:rsidR="00B80656" w:rsidRDefault="00B471C7">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394BA594" wp14:editId="261BF469">
              <wp:simplePos x="0" y="0"/>
              <wp:positionH relativeFrom="page">
                <wp:posOffset>429768</wp:posOffset>
              </wp:positionH>
              <wp:positionV relativeFrom="page">
                <wp:posOffset>10084307</wp:posOffset>
              </wp:positionV>
              <wp:extent cx="6609588" cy="6097"/>
              <wp:effectExtent l="0" t="0" r="0" b="0"/>
              <wp:wrapSquare wrapText="bothSides"/>
              <wp:docPr id="31237" name="Group 31237"/>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2932" name="Shape 32932"/>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0BC64B" id="Group 31237" o:spid="_x0000_s1026" style="position:absolute;margin-left:33.85pt;margin-top:794.05pt;width:520.45pt;height:.5pt;z-index:25166540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g1TR&#10;R4ACAABZBgAADgAAAAAAAAAAAAAAAAAuAgAAZHJzL2Uyb0RvYy54bWxQSwECLQAUAAYACAAAACEA&#10;b7HxXuEAAAANAQAADwAAAAAAAAAAAAAAAADaBAAAZHJzL2Rvd25yZXYueG1sUEsFBgAAAAAEAAQA&#10;8wAAAOgFAAAAAA==&#10;">
              <v:shape id="Shape 32932"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8</w:t>
      </w:r>
    </w:fldSimple>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086E" w14:textId="77777777" w:rsidR="00B80656" w:rsidRDefault="00B471C7">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2DCE4DBE" wp14:editId="5E8936E2">
              <wp:simplePos x="0" y="0"/>
              <wp:positionH relativeFrom="page">
                <wp:posOffset>429768</wp:posOffset>
              </wp:positionH>
              <wp:positionV relativeFrom="page">
                <wp:posOffset>10084307</wp:posOffset>
              </wp:positionV>
              <wp:extent cx="6609588" cy="6097"/>
              <wp:effectExtent l="0" t="0" r="0" b="0"/>
              <wp:wrapSquare wrapText="bothSides"/>
              <wp:docPr id="31163" name="Group 31163"/>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2930" name="Shape 32930"/>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166C31" id="Group 31163" o:spid="_x0000_s1026" style="position:absolute;margin-left:33.85pt;margin-top:794.05pt;width:520.45pt;height:.5pt;z-index:25166643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">
              <v:shape id="Shape 32930"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" path="m,l6609588,r,9144l,9144,,e" fillcolor="black" stroked="f" strokeweight="0">
                <v:stroke miterlimit="83231f" joinstyle="miter"/>
                <v:path arrowok="t" textboxrect="0,0,6609588,9144"/>
              </v:shape>
              <w10:wrap type="square" anchorx="page" anchory="pag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8</w:t>
      </w:r>
    </w:fldSimple>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7C25" w14:textId="77777777" w:rsidR="00F6776C" w:rsidRDefault="00B471C7">
      <w:pPr>
        <w:spacing w:after="0" w:line="240" w:lineRule="auto"/>
      </w:pPr>
      <w:r>
        <w:separator/>
      </w:r>
    </w:p>
  </w:footnote>
  <w:footnote w:type="continuationSeparator" w:id="0">
    <w:p w14:paraId="360D982A" w14:textId="77777777" w:rsidR="00F6776C" w:rsidRDefault="00B4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7675" w14:textId="77777777" w:rsidR="00B80656" w:rsidRPr="00B471C7" w:rsidRDefault="00B471C7">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69EB70D7" wp14:editId="0854D1FC">
              <wp:simplePos x="0" y="0"/>
              <wp:positionH relativeFrom="page">
                <wp:posOffset>429768</wp:posOffset>
              </wp:positionH>
              <wp:positionV relativeFrom="page">
                <wp:posOffset>1609598</wp:posOffset>
              </wp:positionV>
              <wp:extent cx="6609588" cy="6096"/>
              <wp:effectExtent l="0" t="0" r="0" b="0"/>
              <wp:wrapSquare wrapText="bothSides"/>
              <wp:docPr id="31246" name="Group 31246"/>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2928" name="Shape 32928"/>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C64491" id="Group 31246" o:spid="_x0000_s1026" style="position:absolute;margin-left:33.85pt;margin-top:126.75pt;width:520.45pt;height:.5pt;z-index:25165824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">
              <v:shape id="Shape 32928"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59264" behindDoc="0" locked="0" layoutInCell="1" allowOverlap="0" wp14:anchorId="390856E9" wp14:editId="0FFB027D">
          <wp:simplePos x="0" y="0"/>
          <wp:positionH relativeFrom="page">
            <wp:posOffset>393065</wp:posOffset>
          </wp:positionH>
          <wp:positionV relativeFrom="page">
            <wp:posOffset>175260</wp:posOffset>
          </wp:positionV>
          <wp:extent cx="744220" cy="93789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B471C7">
      <w:rPr>
        <w:b/>
        <w:sz w:val="28"/>
        <w:lang w:val="fr-FR"/>
      </w:rPr>
      <w:t xml:space="preserve">FICHE DE DONNEES DE SECURITE </w:t>
    </w:r>
  </w:p>
  <w:p w14:paraId="08FD38B4" w14:textId="77777777" w:rsidR="00B80656" w:rsidRPr="00B471C7" w:rsidRDefault="00B471C7">
    <w:pPr>
      <w:spacing w:after="198" w:line="259" w:lineRule="auto"/>
      <w:ind w:left="320" w:firstLine="0"/>
      <w:jc w:val="center"/>
      <w:rPr>
        <w:lang w:val="fr-FR"/>
      </w:rPr>
    </w:pPr>
    <w:r w:rsidRPr="00B471C7">
      <w:rPr>
        <w:lang w:val="fr-FR"/>
      </w:rPr>
      <w:t>(</w:t>
    </w:r>
    <w:proofErr w:type="gramStart"/>
    <w:r w:rsidRPr="00B471C7">
      <w:rPr>
        <w:lang w:val="fr-FR"/>
      </w:rPr>
      <w:t>conformément</w:t>
    </w:r>
    <w:proofErr w:type="gramEnd"/>
    <w:r w:rsidRPr="00B471C7">
      <w:rPr>
        <w:lang w:val="fr-FR"/>
      </w:rPr>
      <w:t xml:space="preserve"> au règlement CE N° 1907/2006 et ses modifications) </w:t>
    </w:r>
  </w:p>
  <w:p w14:paraId="75750ED4" w14:textId="77777777" w:rsidR="00B80656" w:rsidRPr="00B471C7" w:rsidRDefault="00B471C7">
    <w:pPr>
      <w:spacing w:after="0" w:line="259" w:lineRule="auto"/>
      <w:ind w:left="321" w:firstLine="0"/>
      <w:jc w:val="center"/>
      <w:rPr>
        <w:lang w:val="fr-FR"/>
      </w:rPr>
    </w:pPr>
    <w:r w:rsidRPr="00B471C7">
      <w:rPr>
        <w:b/>
        <w:color w:val="C00000"/>
        <w:sz w:val="28"/>
        <w:lang w:val="fr-FR"/>
      </w:rPr>
      <w:t>NOIX &amp; MIEL  1700936</w:t>
    </w:r>
    <w:r w:rsidRPr="00B471C7">
      <w:rPr>
        <w:sz w:val="22"/>
        <w:lang w:val="fr-FR"/>
      </w:rPr>
      <w:t xml:space="preserve"> </w:t>
    </w:r>
  </w:p>
  <w:p w14:paraId="26C6D91F" w14:textId="77777777" w:rsidR="00B80656" w:rsidRPr="00B471C7" w:rsidRDefault="00B471C7">
    <w:pPr>
      <w:spacing w:after="4" w:line="259" w:lineRule="auto"/>
      <w:ind w:left="-396" w:firstLine="0"/>
      <w:rPr>
        <w:lang w:val="fr-FR"/>
      </w:rPr>
    </w:pPr>
    <w:r w:rsidRPr="00B471C7">
      <w:rPr>
        <w:b/>
        <w:sz w:val="16"/>
        <w:lang w:val="fr-FR"/>
      </w:rPr>
      <w:t xml:space="preserve">Expressions Parfumées </w:t>
    </w:r>
  </w:p>
  <w:p w14:paraId="358448B6" w14:textId="77777777" w:rsidR="00B80656" w:rsidRPr="00B471C7" w:rsidRDefault="00B471C7">
    <w:pPr>
      <w:spacing w:after="11" w:line="259" w:lineRule="auto"/>
      <w:ind w:left="0" w:right="-8" w:firstLine="0"/>
      <w:jc w:val="right"/>
      <w:rPr>
        <w:lang w:val="fr-FR"/>
      </w:rPr>
    </w:pPr>
    <w:r w:rsidRPr="00B471C7">
      <w:rPr>
        <w:lang w:val="fr-FR"/>
      </w:rPr>
      <w:t xml:space="preserve">Version n° : v7-CLP </w:t>
    </w:r>
  </w:p>
  <w:p w14:paraId="2EE64EC7" w14:textId="77777777" w:rsidR="00B80656" w:rsidRDefault="00B471C7">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5468E7E8" w14:textId="77777777" w:rsidR="00B80656" w:rsidRDefault="00B471C7">
    <w:pPr>
      <w:spacing w:after="111" w:line="259" w:lineRule="auto"/>
      <w:ind w:left="-115" w:firstLine="0"/>
    </w:pPr>
    <w:r>
      <w:rPr>
        <w:sz w:val="12"/>
      </w:rPr>
      <w:t xml:space="preserve"> </w:t>
    </w:r>
  </w:p>
  <w:p w14:paraId="57959149" w14:textId="77777777" w:rsidR="00B80656" w:rsidRDefault="00B471C7">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2F4B" w14:textId="33FD36CF" w:rsidR="00B80656" w:rsidRPr="00B471C7" w:rsidRDefault="00B471C7">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2B9B20B8" wp14:editId="79430C3B">
              <wp:simplePos x="0" y="0"/>
              <wp:positionH relativeFrom="page">
                <wp:posOffset>429768</wp:posOffset>
              </wp:positionH>
              <wp:positionV relativeFrom="page">
                <wp:posOffset>1609598</wp:posOffset>
              </wp:positionV>
              <wp:extent cx="6609588" cy="6096"/>
              <wp:effectExtent l="0" t="0" r="0" b="0"/>
              <wp:wrapSquare wrapText="bothSides"/>
              <wp:docPr id="31172" name="Group 31172"/>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2926" name="Shape 3292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5FEDFD" id="Group 31172" o:spid="_x0000_s1026" style="position:absolute;margin-left:33.85pt;margin-top:126.75pt;width:520.45pt;height:.5pt;z-index:25166028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oKN7&#10;ToACAABZBgAADgAAAAAAAAAAAAAAAAAuAgAAZHJzL2Uyb0RvYy54bWxQSwECLQAUAAYACAAAACEA&#10;ZAUWG+EAAAALAQAADwAAAAAAAAAAAAAAAADaBAAAZHJzL2Rvd25yZXYueG1sUEsFBgAAAAAEAAQA&#10;8wAAAOgFAAAAAA==&#10;">
              <v:shape id="Shape 32926"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sidRPr="00B471C7">
      <w:rPr>
        <w:b/>
        <w:sz w:val="28"/>
        <w:lang w:val="fr-FR"/>
      </w:rPr>
      <w:t xml:space="preserve">FICHE DE DONNEES DE SECURITE </w:t>
    </w:r>
  </w:p>
  <w:p w14:paraId="3F44474F" w14:textId="77777777" w:rsidR="00B80656" w:rsidRPr="00B471C7" w:rsidRDefault="00B471C7">
    <w:pPr>
      <w:spacing w:after="198" w:line="259" w:lineRule="auto"/>
      <w:ind w:left="320" w:firstLine="0"/>
      <w:jc w:val="center"/>
      <w:rPr>
        <w:lang w:val="fr-FR"/>
      </w:rPr>
    </w:pPr>
    <w:r w:rsidRPr="00B471C7">
      <w:rPr>
        <w:lang w:val="fr-FR"/>
      </w:rPr>
      <w:t>(</w:t>
    </w:r>
    <w:proofErr w:type="gramStart"/>
    <w:r w:rsidRPr="00B471C7">
      <w:rPr>
        <w:lang w:val="fr-FR"/>
      </w:rPr>
      <w:t>conformément</w:t>
    </w:r>
    <w:proofErr w:type="gramEnd"/>
    <w:r w:rsidRPr="00B471C7">
      <w:rPr>
        <w:lang w:val="fr-FR"/>
      </w:rPr>
      <w:t xml:space="preserve"> au règlement CE N° 1907/2006 et ses modifications) </w:t>
    </w:r>
  </w:p>
  <w:p w14:paraId="39706D3A" w14:textId="629F30F1" w:rsidR="00B80656" w:rsidRPr="00B471C7" w:rsidRDefault="00DE069A">
    <w:pPr>
      <w:spacing w:after="0" w:line="259" w:lineRule="auto"/>
      <w:ind w:left="321" w:firstLine="0"/>
      <w:jc w:val="center"/>
      <w:rPr>
        <w:lang w:val="fr-FR"/>
      </w:rPr>
    </w:pPr>
    <w:r>
      <w:rPr>
        <w:b/>
        <w:color w:val="C00000"/>
        <w:sz w:val="28"/>
        <w:lang w:val="fr-FR"/>
      </w:rPr>
      <w:t xml:space="preserve">BOUGIE </w:t>
    </w:r>
    <w:r w:rsidR="00B471C7" w:rsidRPr="00B471C7">
      <w:rPr>
        <w:b/>
        <w:color w:val="C00000"/>
        <w:sz w:val="28"/>
        <w:lang w:val="fr-FR"/>
      </w:rPr>
      <w:t xml:space="preserve">NOIX </w:t>
    </w:r>
    <w:r>
      <w:rPr>
        <w:b/>
        <w:color w:val="C00000"/>
        <w:sz w:val="28"/>
        <w:lang w:val="fr-FR"/>
      </w:rPr>
      <w:t>ET</w:t>
    </w:r>
    <w:r w:rsidR="00B471C7" w:rsidRPr="00B471C7">
      <w:rPr>
        <w:b/>
        <w:color w:val="C00000"/>
        <w:sz w:val="28"/>
        <w:lang w:val="fr-FR"/>
      </w:rPr>
      <w:t xml:space="preserve"> MIEL  </w:t>
    </w:r>
    <w:r>
      <w:rPr>
        <w:b/>
        <w:color w:val="C00000"/>
        <w:sz w:val="28"/>
        <w:lang w:val="fr-FR"/>
      </w:rPr>
      <w:t>10%</w:t>
    </w:r>
    <w:r w:rsidR="00B471C7" w:rsidRPr="00B471C7">
      <w:rPr>
        <w:sz w:val="22"/>
        <w:lang w:val="fr-FR"/>
      </w:rPr>
      <w:t xml:space="preserve"> </w:t>
    </w:r>
  </w:p>
  <w:p w14:paraId="11C76D1D" w14:textId="064415C5" w:rsidR="00B80656" w:rsidRPr="00B471C7" w:rsidRDefault="00B471C7">
    <w:pPr>
      <w:spacing w:after="11" w:line="259" w:lineRule="auto"/>
      <w:ind w:left="0" w:right="-8" w:firstLine="0"/>
      <w:jc w:val="right"/>
      <w:rPr>
        <w:lang w:val="fr-FR"/>
      </w:rPr>
    </w:pPr>
    <w:r w:rsidRPr="00B471C7">
      <w:rPr>
        <w:lang w:val="fr-FR"/>
      </w:rPr>
      <w:t>Version n° : v</w:t>
    </w:r>
    <w:r w:rsidR="00DE069A">
      <w:rPr>
        <w:lang w:val="fr-FR"/>
      </w:rPr>
      <w:t>1</w:t>
    </w:r>
    <w:r w:rsidRPr="00B471C7">
      <w:rPr>
        <w:lang w:val="fr-FR"/>
      </w:rPr>
      <w:t xml:space="preserve">-CLP </w:t>
    </w:r>
  </w:p>
  <w:p w14:paraId="2AB19E92" w14:textId="45BDB7E4" w:rsidR="00B80656" w:rsidRDefault="00B471C7">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DE069A">
      <w:t>27/04</w:t>
    </w:r>
    <w:r>
      <w:t>/2021</w:t>
    </w:r>
    <w:r>
      <w:rPr>
        <w:sz w:val="22"/>
      </w:rPr>
      <w:t xml:space="preserve"> </w:t>
    </w:r>
  </w:p>
  <w:p w14:paraId="7B1D00E1" w14:textId="77777777" w:rsidR="00B80656" w:rsidRDefault="00B471C7">
    <w:pPr>
      <w:spacing w:after="111" w:line="259" w:lineRule="auto"/>
      <w:ind w:left="-115" w:firstLine="0"/>
    </w:pPr>
    <w:r>
      <w:rPr>
        <w:sz w:val="12"/>
      </w:rPr>
      <w:t xml:space="preserve"> </w:t>
    </w:r>
  </w:p>
  <w:p w14:paraId="22B7C0A2" w14:textId="77777777" w:rsidR="00B80656" w:rsidRDefault="00B471C7">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417" w14:textId="77777777" w:rsidR="00B80656" w:rsidRPr="00B471C7" w:rsidRDefault="00B471C7">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197C2B3A" wp14:editId="4B9303B2">
              <wp:simplePos x="0" y="0"/>
              <wp:positionH relativeFrom="page">
                <wp:posOffset>429768</wp:posOffset>
              </wp:positionH>
              <wp:positionV relativeFrom="page">
                <wp:posOffset>1609598</wp:posOffset>
              </wp:positionV>
              <wp:extent cx="6609588" cy="6096"/>
              <wp:effectExtent l="0" t="0" r="0" b="0"/>
              <wp:wrapSquare wrapText="bothSides"/>
              <wp:docPr id="31098" name="Group 31098"/>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2924" name="Shape 32924"/>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0BEE00" id="Group 31098" o:spid="_x0000_s1026" style="position:absolute;margin-left:33.85pt;margin-top:126.75pt;width:520.45pt;height:.5pt;z-index:25166233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">
              <v:shape id="Shape 32924"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3360" behindDoc="0" locked="0" layoutInCell="1" allowOverlap="0" wp14:anchorId="6201A345" wp14:editId="73E18593">
          <wp:simplePos x="0" y="0"/>
          <wp:positionH relativeFrom="page">
            <wp:posOffset>393065</wp:posOffset>
          </wp:positionH>
          <wp:positionV relativeFrom="page">
            <wp:posOffset>175260</wp:posOffset>
          </wp:positionV>
          <wp:extent cx="744220" cy="937895"/>
          <wp:effectExtent l="0" t="0" r="0" b="0"/>
          <wp:wrapSquare wrapText="bothSides"/>
          <wp:docPr id="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B471C7">
      <w:rPr>
        <w:b/>
        <w:sz w:val="28"/>
        <w:lang w:val="fr-FR"/>
      </w:rPr>
      <w:t xml:space="preserve">FICHE DE DONNEES DE SECURITE </w:t>
    </w:r>
  </w:p>
  <w:p w14:paraId="01B94D06" w14:textId="77777777" w:rsidR="00B80656" w:rsidRPr="00B471C7" w:rsidRDefault="00B471C7">
    <w:pPr>
      <w:spacing w:after="198" w:line="259" w:lineRule="auto"/>
      <w:ind w:left="320" w:firstLine="0"/>
      <w:jc w:val="center"/>
      <w:rPr>
        <w:lang w:val="fr-FR"/>
      </w:rPr>
    </w:pPr>
    <w:r w:rsidRPr="00B471C7">
      <w:rPr>
        <w:lang w:val="fr-FR"/>
      </w:rPr>
      <w:t>(</w:t>
    </w:r>
    <w:proofErr w:type="gramStart"/>
    <w:r w:rsidRPr="00B471C7">
      <w:rPr>
        <w:lang w:val="fr-FR"/>
      </w:rPr>
      <w:t>conformément</w:t>
    </w:r>
    <w:proofErr w:type="gramEnd"/>
    <w:r w:rsidRPr="00B471C7">
      <w:rPr>
        <w:lang w:val="fr-FR"/>
      </w:rPr>
      <w:t xml:space="preserve"> au règlement CE N° 1907/2006 et ses modifications) </w:t>
    </w:r>
  </w:p>
  <w:p w14:paraId="3CCC882A" w14:textId="77777777" w:rsidR="00B80656" w:rsidRPr="00B471C7" w:rsidRDefault="00B471C7">
    <w:pPr>
      <w:spacing w:after="0" w:line="259" w:lineRule="auto"/>
      <w:ind w:left="321" w:firstLine="0"/>
      <w:jc w:val="center"/>
      <w:rPr>
        <w:lang w:val="fr-FR"/>
      </w:rPr>
    </w:pPr>
    <w:r w:rsidRPr="00B471C7">
      <w:rPr>
        <w:b/>
        <w:color w:val="C00000"/>
        <w:sz w:val="28"/>
        <w:lang w:val="fr-FR"/>
      </w:rPr>
      <w:t>NOIX &amp; MIEL  1700936</w:t>
    </w:r>
    <w:r w:rsidRPr="00B471C7">
      <w:rPr>
        <w:sz w:val="22"/>
        <w:lang w:val="fr-FR"/>
      </w:rPr>
      <w:t xml:space="preserve"> </w:t>
    </w:r>
  </w:p>
  <w:p w14:paraId="0D909AD1" w14:textId="77777777" w:rsidR="00B80656" w:rsidRPr="00B471C7" w:rsidRDefault="00B471C7">
    <w:pPr>
      <w:spacing w:after="4" w:line="259" w:lineRule="auto"/>
      <w:ind w:left="-396" w:firstLine="0"/>
      <w:rPr>
        <w:lang w:val="fr-FR"/>
      </w:rPr>
    </w:pPr>
    <w:r w:rsidRPr="00B471C7">
      <w:rPr>
        <w:b/>
        <w:sz w:val="16"/>
        <w:lang w:val="fr-FR"/>
      </w:rPr>
      <w:t xml:space="preserve">Expressions Parfumées </w:t>
    </w:r>
  </w:p>
  <w:p w14:paraId="7F8FE916" w14:textId="77777777" w:rsidR="00B80656" w:rsidRPr="00B471C7" w:rsidRDefault="00B471C7">
    <w:pPr>
      <w:spacing w:after="11" w:line="259" w:lineRule="auto"/>
      <w:ind w:left="0" w:right="-8" w:firstLine="0"/>
      <w:jc w:val="right"/>
      <w:rPr>
        <w:lang w:val="fr-FR"/>
      </w:rPr>
    </w:pPr>
    <w:r w:rsidRPr="00B471C7">
      <w:rPr>
        <w:lang w:val="fr-FR"/>
      </w:rPr>
      <w:t xml:space="preserve">Version n° : v7-CLP </w:t>
    </w:r>
  </w:p>
  <w:p w14:paraId="4EEDF4CA" w14:textId="77777777" w:rsidR="00B80656" w:rsidRDefault="00B471C7">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19D4D6B5" w14:textId="77777777" w:rsidR="00B80656" w:rsidRDefault="00B471C7">
    <w:pPr>
      <w:spacing w:after="111" w:line="259" w:lineRule="auto"/>
      <w:ind w:left="-115" w:firstLine="0"/>
    </w:pPr>
    <w:r>
      <w:rPr>
        <w:sz w:val="12"/>
      </w:rPr>
      <w:t xml:space="preserve"> </w:t>
    </w:r>
  </w:p>
  <w:p w14:paraId="153D91C2" w14:textId="77777777" w:rsidR="00B80656" w:rsidRDefault="00B471C7">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61E5"/>
    <w:multiLevelType w:val="multilevel"/>
    <w:tmpl w:val="989E7FFE"/>
    <w:lvl w:ilvl="0">
      <w:start w:val="2"/>
      <w:numFmt w:val="decimal"/>
      <w:lvlText w:val="%1."/>
      <w:lvlJc w:val="left"/>
      <w:pPr>
        <w:ind w:left="617"/>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1" w15:restartNumberingAfterBreak="0">
    <w:nsid w:val="58DE0861"/>
    <w:multiLevelType w:val="hybridMultilevel"/>
    <w:tmpl w:val="5C5A4D90"/>
    <w:lvl w:ilvl="0" w:tplc="EDB606A2">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BFE2D68E">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8A6CE9CE">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3BBCE46C">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8F94C048">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15026526">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F2C04930">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2A740F2A">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3A204F44">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abstractNum w:abstractNumId="2" w15:restartNumberingAfterBreak="0">
    <w:nsid w:val="682B15A5"/>
    <w:multiLevelType w:val="multilevel"/>
    <w:tmpl w:val="292836E8"/>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56"/>
    <w:rsid w:val="002B52B8"/>
    <w:rsid w:val="005B534E"/>
    <w:rsid w:val="00676B76"/>
    <w:rsid w:val="00792132"/>
    <w:rsid w:val="00A60ABD"/>
    <w:rsid w:val="00B471C7"/>
    <w:rsid w:val="00B80656"/>
    <w:rsid w:val="00DE069A"/>
    <w:rsid w:val="00DE2F0C"/>
    <w:rsid w:val="00F13014"/>
    <w:rsid w:val="00F62031"/>
    <w:rsid w:val="00F677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7502"/>
  <w15:docId w15:val="{A765DF8E-5E17-4943-BC40-2626A6D5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9"/>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AF69D-4A30-429B-A50B-EA25AA1996EE}"/>
</file>

<file path=customXml/itemProps2.xml><?xml version="1.0" encoding="utf-8"?>
<ds:datastoreItem xmlns:ds="http://schemas.openxmlformats.org/officeDocument/2006/customXml" ds:itemID="{C6B68653-1968-46C6-AE40-E7A680B939CC}">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6ecad74-da29-4638-b8ec-b18309145f3d"/>
    <ds:schemaRef ds:uri="9032f83e-b9f5-4146-90e6-3500e339880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0776BC-CDDE-425A-9902-29CA4B7A6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1795</Words>
  <Characters>11222</Characters>
  <Application>Microsoft Office Word</Application>
  <DocSecurity>0</DocSecurity>
  <Lines>510</Lines>
  <Paragraphs>482</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10</cp:revision>
  <cp:lastPrinted>2021-04-07T09:15:00Z</cp:lastPrinted>
  <dcterms:created xsi:type="dcterms:W3CDTF">2021-04-27T14:47:00Z</dcterms:created>
  <dcterms:modified xsi:type="dcterms:W3CDTF">2021-04-27T15:00:00Z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