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978d309f5c594be6"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9180"/>
                <wp:effectExtent l="0" t="0" r="0" b="0"/>
                <wp:wrapNone/>
                <wp:docPr id="4917" name="Rectangle 4917"/>
                <wp:cNvGraphicFramePr/>
                <a:graphic xmlns:a="http://schemas.openxmlformats.org/drawingml/2006/main">
                  <a:graphicData uri="http://schemas.microsoft.com/office/word/2010/wordprocessingShape">
                    <wps:wsp>
                      <wps:cNvSpPr/>
                      <wps:spPr bwMode="auto">
                        <a:xfrm>
                          <a:off x="541800" y="1205640"/>
                          <a:ext cx="6508440" cy="81991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RHUBARBE MYRTILLES 2103747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methyl oct-2-ynoate (methyl heptine carbonate) (111-12-6) | geranyl acetate (105-87-3) | piperonal (120-57-0) | 3,7-dimethyloctan-3-ol (tetrahydrolinalool) (78-69-3)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78-69-3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105-87-3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203-341-5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18" name="Rectangle 49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19" name="Rectangle 49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20" name="Rectangle 49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21" name="Rectangle 49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22" name="Rectangle 49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24" name="Rectangle 49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25" name="Rectangle 49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26" name="Rectangle 49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27" name="Rectangle 49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4928" name="Rectangle 4928"/>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29" name="Rectangle 49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30" name="Rectangle 49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31" name="Rectangle 49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32" name="Rectangle 49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33" name="Rectangle 49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35" name="Rectangle 49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36" name="Rectangle 49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37" name="Rectangle 49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38" name="Rectangle 49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0068"/>
                <wp:effectExtent l="0" t="0" r="0" b="0"/>
                <wp:wrapNone/>
                <wp:docPr id="4939" name="Rectangle 4939"/>
                <wp:cNvGraphicFramePr/>
                <a:graphic xmlns:a="http://schemas.openxmlformats.org/drawingml/2006/main">
                  <a:graphicData uri="http://schemas.microsoft.com/office/word/2010/wordprocessingShape">
                    <wps:wsp>
                      <wps:cNvSpPr/>
                      <wps:spPr bwMode="auto">
                        <a:xfrm>
                          <a:off x="541800" y="1205640"/>
                          <a:ext cx="6508440" cy="841006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40" name="Rectangle 49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41" name="Rectangle 49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42" name="Rectangle 49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43" name="Rectangle 49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44" name="Rectangle 49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46" name="Rectangle 49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47" name="Rectangle 49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48" name="Rectangle 49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49" name="Rectangle 49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0084"/>
                <wp:effectExtent l="0" t="0" r="0" b="0"/>
                <wp:wrapNone/>
                <wp:docPr id="4950" name="Rectangle 4950"/>
                <wp:cNvGraphicFramePr/>
                <a:graphic xmlns:a="http://schemas.openxmlformats.org/drawingml/2006/main">
                  <a:graphicData uri="http://schemas.microsoft.com/office/word/2010/wordprocessingShape">
                    <wps:wsp>
                      <wps:cNvSpPr/>
                      <wps:spPr bwMode="auto">
                        <a:xfrm>
                          <a:off x="541800" y="1205640"/>
                          <a:ext cx="6508440" cy="82500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51" name="Rectangle 49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52" name="Rectangle 49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53" name="Rectangle 49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54" name="Rectangle 49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55" name="Rectangle 49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57" name="Rectangle 49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58" name="Rectangle 49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59" name="Rectangle 49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60" name="Rectangle 49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4961" name="Rectangle 4961"/>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62" name="Rectangle 49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63" name="Rectangle 49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64" name="Rectangle 49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65" name="Rectangle 496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66" name="Rectangle 496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68" name="Rectangle 496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69" name="Rectangle 49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70" name="Rectangle 49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71" name="Rectangle 49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5890"/>
                <wp:effectExtent l="0" t="0" r="0" b="0"/>
                <wp:wrapNone/>
                <wp:docPr id="4972" name="Rectangle 4972"/>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73" name="Rectangle 49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74" name="Rectangle 49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75" name="Rectangle 49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76" name="Rectangle 497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77" name="Rectangle 497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79" name="Rectangle 497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80" name="Rectangle 49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81" name="Rectangle 49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82" name="Rectangle 49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41398"/>
                <wp:effectExtent l="0" t="0" r="0" b="0"/>
                <wp:wrapNone/>
                <wp:docPr id="4983" name="Rectangle 4983"/>
                <wp:cNvGraphicFramePr/>
                <a:graphic xmlns:a="http://schemas.openxmlformats.org/drawingml/2006/main">
                  <a:graphicData uri="http://schemas.microsoft.com/office/word/2010/wordprocessingShape">
                    <wps:wsp>
                      <wps:cNvSpPr/>
                      <wps:spPr bwMode="auto">
                        <a:xfrm>
                          <a:off x="541800" y="1205640"/>
                          <a:ext cx="6508440" cy="784139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84" name="Rectangle 49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85" name="Rectangle 49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86" name="Rectangle 49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87" name="Rectangle 498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88" name="Rectangle 498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90" name="Rectangle 499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91" name="Rectangle 49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92" name="Rectangle 49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93" name="Rectangle 49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898220"/>
                <wp:effectExtent l="0" t="0" r="0" b="0"/>
                <wp:wrapNone/>
                <wp:docPr id="4994" name="Rectangle 4994"/>
                <wp:cNvGraphicFramePr/>
                <a:graphic xmlns:a="http://schemas.openxmlformats.org/drawingml/2006/main">
                  <a:graphicData uri="http://schemas.microsoft.com/office/word/2010/wordprocessingShape">
                    <wps:wsp>
                      <wps:cNvSpPr/>
                      <wps:spPr bwMode="auto">
                        <a:xfrm>
                          <a:off x="541800" y="1205640"/>
                          <a:ext cx="6508440" cy="689822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95" name="Rectangle 49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96" name="Rectangle 49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97" name="Rectangle 49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RHUBARBE MYRTILLES 2103747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98" name="Rectangle 49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99" name="Rectangle 49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0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001" name="Rectangle 50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002" name="Rectangle 50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003" name="Rectangle 50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004" name="Rectangle 50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42306E5B-4AAA-48BE-A9B2-6B89842359BF}"/>
</file>

<file path=customXml/itemProps2.xml><?xml version="1.0" encoding="utf-8"?>
<ds:datastoreItem xmlns:ds="http://schemas.openxmlformats.org/officeDocument/2006/customXml" ds:itemID="{E6D4940C-5BB2-4D03-BE8B-AAD3759F3099}"/>
</file>

<file path=customXml/itemProps3.xml><?xml version="1.0" encoding="utf-8"?>
<ds:datastoreItem xmlns:ds="http://schemas.openxmlformats.org/officeDocument/2006/customXml" ds:itemID="{F7F36727-363E-4D5C-AFFF-40DC486BFAC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